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A836" w14:textId="2BF88751" w:rsidR="00527D84" w:rsidRPr="0053561E" w:rsidRDefault="00B261C6" w:rsidP="004405FA">
      <w:pPr>
        <w:shd w:val="clear" w:color="auto" w:fill="FFFFFF" w:themeFill="background1"/>
        <w:jc w:val="center"/>
        <w:rPr>
          <w:rFonts w:ascii="Arial" w:hAnsi="Arial" w:cs="Arial"/>
          <w:b/>
          <w:sz w:val="32"/>
          <w:szCs w:val="24"/>
        </w:rPr>
      </w:pPr>
      <w:r w:rsidRPr="0053561E">
        <w:rPr>
          <w:rFonts w:ascii="Arial" w:hAnsi="Arial" w:cs="Arial"/>
          <w:noProof/>
          <w:sz w:val="28"/>
          <w:szCs w:val="24"/>
          <w:lang w:eastAsia="ru-RU"/>
        </w:rPr>
        <w:drawing>
          <wp:anchor distT="0" distB="0" distL="114300" distR="114300" simplePos="0" relativeHeight="251658240" behindDoc="0" locked="0" layoutInCell="1" allowOverlap="1" wp14:anchorId="53866C9E" wp14:editId="4A18FF0C">
            <wp:simplePos x="0" y="0"/>
            <wp:positionH relativeFrom="margin">
              <wp:align>left</wp:align>
            </wp:positionH>
            <wp:positionV relativeFrom="paragraph">
              <wp:posOffset>9525</wp:posOffset>
            </wp:positionV>
            <wp:extent cx="3171825" cy="1442085"/>
            <wp:effectExtent l="0" t="0" r="9525" b="5715"/>
            <wp:wrapSquare wrapText="bothSides"/>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1825" cy="1442085"/>
                    </a:xfrm>
                    <a:prstGeom prst="rect">
                      <a:avLst/>
                    </a:prstGeom>
                  </pic:spPr>
                </pic:pic>
              </a:graphicData>
            </a:graphic>
            <wp14:sizeRelH relativeFrom="margin">
              <wp14:pctWidth>0</wp14:pctWidth>
            </wp14:sizeRelH>
            <wp14:sizeRelV relativeFrom="margin">
              <wp14:pctHeight>0</wp14:pctHeight>
            </wp14:sizeRelV>
          </wp:anchor>
        </w:drawing>
      </w:r>
      <w:r w:rsidR="007576E0" w:rsidRPr="0053561E">
        <w:rPr>
          <w:rFonts w:ascii="Arial" w:hAnsi="Arial" w:cs="Arial"/>
          <w:b/>
          <w:sz w:val="32"/>
          <w:szCs w:val="24"/>
        </w:rPr>
        <w:t>СОПРОВОДИТЕЛЬНОЕ ПИСЬМО</w:t>
      </w:r>
    </w:p>
    <w:p w14:paraId="786BEC50" w14:textId="4D14521E" w:rsidR="00F90890" w:rsidRPr="002D0F26" w:rsidRDefault="00F90890" w:rsidP="004405FA">
      <w:pPr>
        <w:shd w:val="clear" w:color="auto" w:fill="FFFFFF" w:themeFill="background1"/>
        <w:jc w:val="center"/>
        <w:rPr>
          <w:rFonts w:ascii="Arial" w:hAnsi="Arial" w:cs="Arial"/>
          <w:b/>
          <w:i/>
          <w:color w:val="7F7F7F" w:themeColor="text1" w:themeTint="80"/>
          <w:sz w:val="32"/>
          <w:szCs w:val="24"/>
        </w:rPr>
      </w:pPr>
      <w:r w:rsidRPr="002D0F26">
        <w:rPr>
          <w:rFonts w:ascii="Arial" w:hAnsi="Arial" w:cs="Arial"/>
          <w:b/>
          <w:i/>
          <w:color w:val="7F7F7F" w:themeColor="text1" w:themeTint="80"/>
          <w:sz w:val="32"/>
          <w:szCs w:val="24"/>
          <w:lang w:val="en-US"/>
        </w:rPr>
        <w:t>COVER</w:t>
      </w:r>
      <w:r w:rsidRPr="002D0F26">
        <w:rPr>
          <w:rFonts w:ascii="Arial" w:hAnsi="Arial" w:cs="Arial"/>
          <w:b/>
          <w:i/>
          <w:color w:val="7F7F7F" w:themeColor="text1" w:themeTint="80"/>
          <w:sz w:val="32"/>
          <w:szCs w:val="24"/>
        </w:rPr>
        <w:t xml:space="preserve"> </w:t>
      </w:r>
      <w:r w:rsidRPr="002D0F26">
        <w:rPr>
          <w:rFonts w:ascii="Arial" w:hAnsi="Arial" w:cs="Arial"/>
          <w:b/>
          <w:i/>
          <w:color w:val="7F7F7F" w:themeColor="text1" w:themeTint="80"/>
          <w:sz w:val="32"/>
          <w:szCs w:val="24"/>
          <w:lang w:val="en-US"/>
        </w:rPr>
        <w:t>LETTER</w:t>
      </w:r>
    </w:p>
    <w:p w14:paraId="703EF64E" w14:textId="720430E6" w:rsidR="00527D84" w:rsidRPr="0053561E" w:rsidRDefault="00527D84" w:rsidP="00B261C6">
      <w:pPr>
        <w:shd w:val="clear" w:color="auto" w:fill="FFFFFF" w:themeFill="background1"/>
        <w:jc w:val="center"/>
        <w:rPr>
          <w:rFonts w:ascii="Arial" w:hAnsi="Arial" w:cs="Arial"/>
          <w:b/>
          <w:sz w:val="16"/>
          <w:szCs w:val="24"/>
        </w:rPr>
      </w:pPr>
    </w:p>
    <w:p w14:paraId="3A7C149C" w14:textId="15B9F0BF" w:rsidR="00124C5E" w:rsidRPr="002D0F26" w:rsidRDefault="00F14F52" w:rsidP="00B261C6">
      <w:pPr>
        <w:shd w:val="clear" w:color="auto" w:fill="FFFFFF" w:themeFill="background1"/>
        <w:jc w:val="center"/>
        <w:rPr>
          <w:rFonts w:ascii="Arial" w:hAnsi="Arial" w:cs="Arial"/>
          <w:b/>
          <w:sz w:val="26"/>
          <w:szCs w:val="26"/>
        </w:rPr>
      </w:pPr>
      <w:r w:rsidRPr="002D0F26">
        <w:rPr>
          <w:rFonts w:ascii="Arial" w:hAnsi="Arial" w:cs="Arial"/>
          <w:b/>
          <w:color w:val="000000" w:themeColor="text1"/>
          <w:sz w:val="26"/>
          <w:szCs w:val="26"/>
        </w:rPr>
        <w:t xml:space="preserve">Сведения о </w:t>
      </w:r>
      <w:r w:rsidR="00082764" w:rsidRPr="002D0F26">
        <w:rPr>
          <w:rFonts w:ascii="Arial" w:hAnsi="Arial" w:cs="Arial"/>
          <w:b/>
          <w:color w:val="000000" w:themeColor="text1"/>
          <w:sz w:val="26"/>
          <w:szCs w:val="26"/>
        </w:rPr>
        <w:t>рукописи</w:t>
      </w:r>
      <w:r w:rsidRPr="002D0F26">
        <w:rPr>
          <w:rFonts w:ascii="Arial" w:hAnsi="Arial" w:cs="Arial"/>
          <w:b/>
          <w:color w:val="000000" w:themeColor="text1"/>
          <w:sz w:val="26"/>
          <w:szCs w:val="26"/>
        </w:rPr>
        <w:t>,</w:t>
      </w:r>
      <w:r w:rsidR="00124C5E" w:rsidRPr="002D0F26">
        <w:rPr>
          <w:rFonts w:ascii="Arial" w:hAnsi="Arial" w:cs="Arial"/>
          <w:b/>
          <w:color w:val="000000" w:themeColor="text1"/>
          <w:sz w:val="26"/>
          <w:szCs w:val="26"/>
        </w:rPr>
        <w:t xml:space="preserve"> </w:t>
      </w:r>
      <w:r w:rsidRPr="002D0F26">
        <w:rPr>
          <w:rFonts w:ascii="Arial" w:hAnsi="Arial" w:cs="Arial"/>
          <w:b/>
          <w:color w:val="000000" w:themeColor="text1"/>
          <w:sz w:val="26"/>
          <w:szCs w:val="26"/>
        </w:rPr>
        <w:t xml:space="preserve">направляемой </w:t>
      </w:r>
      <w:r w:rsidRPr="002D0F26">
        <w:rPr>
          <w:rFonts w:ascii="Arial" w:hAnsi="Arial" w:cs="Arial"/>
          <w:b/>
          <w:sz w:val="26"/>
          <w:szCs w:val="26"/>
        </w:rPr>
        <w:t>для рассмотрения в редакцию журнала</w:t>
      </w:r>
    </w:p>
    <w:p w14:paraId="452F6B54" w14:textId="49806604" w:rsidR="00823C80" w:rsidRPr="00FB7BD1" w:rsidRDefault="007576E0" w:rsidP="00B261C6">
      <w:pPr>
        <w:shd w:val="clear" w:color="auto" w:fill="FFFFFF" w:themeFill="background1"/>
        <w:jc w:val="center"/>
        <w:rPr>
          <w:rFonts w:ascii="Arial" w:hAnsi="Arial" w:cs="Arial"/>
          <w:b/>
          <w:color w:val="FF0000"/>
          <w:sz w:val="28"/>
          <w:szCs w:val="24"/>
          <w:lang w:val="en-US"/>
        </w:rPr>
      </w:pPr>
      <w:r w:rsidRPr="00FB7BD1">
        <w:rPr>
          <w:rFonts w:ascii="Arial" w:hAnsi="Arial" w:cs="Arial"/>
          <w:b/>
          <w:color w:val="FF0000"/>
          <w:sz w:val="28"/>
          <w:szCs w:val="24"/>
          <w:lang w:val="en-US"/>
        </w:rPr>
        <w:t>«</w:t>
      </w:r>
      <w:r w:rsidRPr="0053561E">
        <w:rPr>
          <w:rFonts w:ascii="Arial" w:hAnsi="Arial" w:cs="Arial"/>
          <w:b/>
          <w:color w:val="FF0000"/>
          <w:sz w:val="28"/>
          <w:szCs w:val="24"/>
        </w:rPr>
        <w:t>ВЕСТНИК</w:t>
      </w:r>
      <w:r w:rsidRPr="00FB7BD1">
        <w:rPr>
          <w:rFonts w:ascii="Arial" w:hAnsi="Arial" w:cs="Arial"/>
          <w:b/>
          <w:color w:val="FF0000"/>
          <w:sz w:val="28"/>
          <w:szCs w:val="24"/>
          <w:lang w:val="en-US"/>
        </w:rPr>
        <w:t xml:space="preserve"> </w:t>
      </w:r>
      <w:r w:rsidRPr="0053561E">
        <w:rPr>
          <w:rFonts w:ascii="Arial" w:hAnsi="Arial" w:cs="Arial"/>
          <w:b/>
          <w:color w:val="FF0000"/>
          <w:sz w:val="28"/>
          <w:szCs w:val="24"/>
        </w:rPr>
        <w:t>ВОССТАНОВИТЕЛЬНОЙ</w:t>
      </w:r>
      <w:r w:rsidRPr="00FB7BD1">
        <w:rPr>
          <w:rFonts w:ascii="Arial" w:hAnsi="Arial" w:cs="Arial"/>
          <w:b/>
          <w:color w:val="FF0000"/>
          <w:sz w:val="28"/>
          <w:szCs w:val="24"/>
          <w:lang w:val="en-US"/>
        </w:rPr>
        <w:t xml:space="preserve"> </w:t>
      </w:r>
      <w:r w:rsidRPr="0053561E">
        <w:rPr>
          <w:rFonts w:ascii="Arial" w:hAnsi="Arial" w:cs="Arial"/>
          <w:b/>
          <w:color w:val="FF0000"/>
          <w:sz w:val="28"/>
          <w:szCs w:val="24"/>
        </w:rPr>
        <w:t>МЕДИЦИНЫ</w:t>
      </w:r>
      <w:r w:rsidRPr="00FB7BD1">
        <w:rPr>
          <w:rFonts w:ascii="Arial" w:hAnsi="Arial" w:cs="Arial"/>
          <w:b/>
          <w:color w:val="FF0000"/>
          <w:sz w:val="28"/>
          <w:szCs w:val="24"/>
          <w:lang w:val="en-US"/>
        </w:rPr>
        <w:t>»</w:t>
      </w:r>
    </w:p>
    <w:p w14:paraId="4D3A0953" w14:textId="77777777" w:rsidR="00EA1DF2" w:rsidRPr="002D0F26" w:rsidRDefault="00EA1DF2" w:rsidP="00EA1DF2">
      <w:pPr>
        <w:shd w:val="clear" w:color="auto" w:fill="FFFFFF" w:themeFill="background1"/>
        <w:jc w:val="center"/>
        <w:rPr>
          <w:rFonts w:ascii="Arial" w:hAnsi="Arial" w:cs="Arial"/>
          <w:b/>
          <w:i/>
          <w:color w:val="7F7F7F" w:themeColor="text1" w:themeTint="80"/>
          <w:szCs w:val="24"/>
          <w:lang w:val="en-US"/>
        </w:rPr>
      </w:pPr>
      <w:r w:rsidRPr="002D0F26">
        <w:rPr>
          <w:rFonts w:ascii="Arial" w:hAnsi="Arial" w:cs="Arial"/>
          <w:b/>
          <w:i/>
          <w:color w:val="7F7F7F" w:themeColor="text1" w:themeTint="80"/>
          <w:szCs w:val="24"/>
          <w:lang w:val="en-US"/>
        </w:rPr>
        <w:t>Journal "Bulletin of Rehabilitation Medicine"</w:t>
      </w:r>
    </w:p>
    <w:p w14:paraId="47109528" w14:textId="77777777" w:rsidR="00EA1DF2" w:rsidRPr="00FB7BD1" w:rsidRDefault="00EA1DF2" w:rsidP="00B261C6">
      <w:pPr>
        <w:shd w:val="clear" w:color="auto" w:fill="FFFFFF" w:themeFill="background1"/>
        <w:jc w:val="center"/>
        <w:rPr>
          <w:rStyle w:val="a4"/>
          <w:rFonts w:ascii="Arial" w:hAnsi="Arial" w:cs="Arial"/>
          <w:b/>
          <w:color w:val="000000" w:themeColor="text1"/>
          <w:sz w:val="10"/>
          <w:szCs w:val="24"/>
          <w:u w:val="none"/>
          <w:lang w:val="en-US"/>
        </w:rPr>
      </w:pPr>
    </w:p>
    <w:p w14:paraId="64D8B4B8" w14:textId="41CF4180" w:rsidR="00F759A6" w:rsidRPr="0053561E" w:rsidRDefault="008478FF" w:rsidP="00B261C6">
      <w:pPr>
        <w:shd w:val="clear" w:color="auto" w:fill="FFFFFF" w:themeFill="background1"/>
        <w:jc w:val="center"/>
        <w:rPr>
          <w:rStyle w:val="a4"/>
          <w:rFonts w:ascii="Arial" w:hAnsi="Arial" w:cs="Arial"/>
          <w:b/>
          <w:szCs w:val="24"/>
        </w:rPr>
      </w:pPr>
      <w:r w:rsidRPr="0053561E">
        <w:rPr>
          <w:rStyle w:val="a4"/>
          <w:rFonts w:ascii="Arial" w:hAnsi="Arial" w:cs="Arial"/>
          <w:b/>
          <w:color w:val="000000" w:themeColor="text1"/>
          <w:szCs w:val="24"/>
          <w:u w:val="none"/>
        </w:rPr>
        <w:t xml:space="preserve">сайт: </w:t>
      </w:r>
      <w:hyperlink r:id="rId10" w:history="1">
        <w:r w:rsidRPr="0053561E">
          <w:rPr>
            <w:rStyle w:val="a4"/>
            <w:rFonts w:ascii="Arial" w:hAnsi="Arial" w:cs="Arial"/>
            <w:b/>
            <w:szCs w:val="24"/>
          </w:rPr>
          <w:t>www.vvmr.ru</w:t>
        </w:r>
      </w:hyperlink>
    </w:p>
    <w:p w14:paraId="18C95AC5" w14:textId="77777777" w:rsidR="003F536E" w:rsidRPr="0053561E" w:rsidRDefault="003F536E" w:rsidP="00B261C6">
      <w:pPr>
        <w:shd w:val="clear" w:color="auto" w:fill="FFFFFF" w:themeFill="background1"/>
        <w:jc w:val="center"/>
        <w:rPr>
          <w:rFonts w:ascii="Arial" w:hAnsi="Arial" w:cs="Arial"/>
          <w:sz w:val="14"/>
          <w:szCs w:val="24"/>
          <w:lang w:val="en-US"/>
        </w:rPr>
      </w:pPr>
    </w:p>
    <w:tbl>
      <w:tblPr>
        <w:tblStyle w:val="a5"/>
        <w:tblW w:w="15877" w:type="dxa"/>
        <w:tblInd w:w="-14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877"/>
      </w:tblGrid>
      <w:tr w:rsidR="00EA4E4A" w:rsidRPr="002D0F26" w14:paraId="5A6A2B7F" w14:textId="77777777" w:rsidTr="003043B2">
        <w:tc>
          <w:tcPr>
            <w:tcW w:w="15877" w:type="dxa"/>
          </w:tcPr>
          <w:p w14:paraId="1D1C1BFB" w14:textId="37F5AD56" w:rsidR="00EA4E4A" w:rsidRPr="002D0F26" w:rsidRDefault="00EA4E4A" w:rsidP="003043B2">
            <w:pPr>
              <w:pStyle w:val="a3"/>
              <w:numPr>
                <w:ilvl w:val="0"/>
                <w:numId w:val="13"/>
              </w:numPr>
              <w:ind w:left="322" w:firstLine="66"/>
              <w:rPr>
                <w:rFonts w:ascii="Arial" w:hAnsi="Arial" w:cs="Arial"/>
                <w:sz w:val="20"/>
                <w:szCs w:val="24"/>
              </w:rPr>
            </w:pPr>
            <w:r w:rsidRPr="0053561E">
              <w:rPr>
                <w:rFonts w:ascii="Arial" w:hAnsi="Arial" w:cs="Arial"/>
                <w:sz w:val="20"/>
                <w:szCs w:val="24"/>
              </w:rPr>
              <w:t>Сведения</w:t>
            </w:r>
            <w:r w:rsidRPr="002D0F26">
              <w:rPr>
                <w:rFonts w:ascii="Arial" w:hAnsi="Arial" w:cs="Arial"/>
                <w:sz w:val="20"/>
                <w:szCs w:val="24"/>
              </w:rPr>
              <w:t xml:space="preserve">, </w:t>
            </w:r>
            <w:r w:rsidRPr="0053561E">
              <w:rPr>
                <w:rFonts w:ascii="Arial" w:hAnsi="Arial" w:cs="Arial"/>
                <w:sz w:val="20"/>
                <w:szCs w:val="24"/>
              </w:rPr>
              <w:t>внесенные</w:t>
            </w:r>
            <w:r w:rsidRPr="002D0F26">
              <w:rPr>
                <w:rFonts w:ascii="Arial" w:hAnsi="Arial" w:cs="Arial"/>
                <w:sz w:val="20"/>
                <w:szCs w:val="24"/>
              </w:rPr>
              <w:t xml:space="preserve"> </w:t>
            </w:r>
            <w:r w:rsidRPr="0053561E">
              <w:rPr>
                <w:rFonts w:ascii="Arial" w:hAnsi="Arial" w:cs="Arial"/>
                <w:bCs/>
                <w:color w:val="0070C0"/>
                <w:sz w:val="20"/>
                <w:szCs w:val="20"/>
              </w:rPr>
              <w:t>синим</w:t>
            </w:r>
            <w:r w:rsidRPr="002D0F26">
              <w:rPr>
                <w:rFonts w:ascii="Arial" w:hAnsi="Arial" w:cs="Arial"/>
                <w:bCs/>
                <w:color w:val="0070C0"/>
                <w:sz w:val="20"/>
                <w:szCs w:val="20"/>
              </w:rPr>
              <w:t xml:space="preserve"> </w:t>
            </w:r>
            <w:r w:rsidRPr="0053561E">
              <w:rPr>
                <w:rFonts w:ascii="Arial" w:hAnsi="Arial" w:cs="Arial"/>
                <w:bCs/>
                <w:color w:val="0070C0"/>
                <w:sz w:val="20"/>
                <w:szCs w:val="20"/>
              </w:rPr>
              <w:t>шрифтом</w:t>
            </w:r>
            <w:r w:rsidR="002D0F26">
              <w:rPr>
                <w:rFonts w:ascii="Arial" w:hAnsi="Arial" w:cs="Arial"/>
                <w:bCs/>
                <w:color w:val="0070C0"/>
                <w:sz w:val="20"/>
                <w:szCs w:val="20"/>
              </w:rPr>
              <w:t xml:space="preserve"> (примеры)</w:t>
            </w:r>
            <w:r w:rsidRPr="002D0F26">
              <w:rPr>
                <w:rFonts w:ascii="Arial" w:hAnsi="Arial" w:cs="Arial"/>
                <w:sz w:val="20"/>
                <w:szCs w:val="24"/>
              </w:rPr>
              <w:t xml:space="preserve">, </w:t>
            </w:r>
            <w:r w:rsidRPr="0053561E">
              <w:rPr>
                <w:rFonts w:ascii="Arial" w:hAnsi="Arial" w:cs="Arial"/>
                <w:sz w:val="20"/>
                <w:szCs w:val="24"/>
              </w:rPr>
              <w:t>необходимо</w:t>
            </w:r>
            <w:r w:rsidRPr="002D0F26">
              <w:rPr>
                <w:rFonts w:ascii="Arial" w:hAnsi="Arial" w:cs="Arial"/>
                <w:sz w:val="20"/>
                <w:szCs w:val="24"/>
              </w:rPr>
              <w:t xml:space="preserve"> </w:t>
            </w:r>
            <w:r w:rsidRPr="0053561E">
              <w:rPr>
                <w:rFonts w:ascii="Arial" w:hAnsi="Arial" w:cs="Arial"/>
                <w:sz w:val="20"/>
                <w:szCs w:val="24"/>
              </w:rPr>
              <w:t>заменить</w:t>
            </w:r>
            <w:r w:rsidRPr="002D0F26">
              <w:rPr>
                <w:rFonts w:ascii="Arial" w:hAnsi="Arial" w:cs="Arial"/>
                <w:sz w:val="20"/>
                <w:szCs w:val="24"/>
              </w:rPr>
              <w:t xml:space="preserve"> </w:t>
            </w:r>
            <w:r w:rsidRPr="0053561E">
              <w:rPr>
                <w:rFonts w:ascii="Arial" w:hAnsi="Arial" w:cs="Arial"/>
                <w:sz w:val="20"/>
                <w:szCs w:val="24"/>
              </w:rPr>
              <w:t>на</w:t>
            </w:r>
            <w:r w:rsidRPr="002D0F26">
              <w:rPr>
                <w:rFonts w:ascii="Arial" w:hAnsi="Arial" w:cs="Arial"/>
                <w:sz w:val="20"/>
                <w:szCs w:val="24"/>
              </w:rPr>
              <w:t xml:space="preserve"> </w:t>
            </w:r>
            <w:r w:rsidRPr="0053561E">
              <w:rPr>
                <w:rFonts w:ascii="Arial" w:hAnsi="Arial" w:cs="Arial"/>
                <w:sz w:val="20"/>
                <w:szCs w:val="24"/>
              </w:rPr>
              <w:t>актуальные</w:t>
            </w:r>
            <w:r w:rsidR="002D0F26" w:rsidRPr="002D0F26">
              <w:rPr>
                <w:rFonts w:ascii="Arial" w:hAnsi="Arial" w:cs="Arial"/>
                <w:sz w:val="20"/>
                <w:szCs w:val="24"/>
              </w:rPr>
              <w:t>.</w:t>
            </w:r>
          </w:p>
        </w:tc>
      </w:tr>
    </w:tbl>
    <w:p w14:paraId="2DA19B64" w14:textId="77777777" w:rsidR="005544B3" w:rsidRPr="0053561E" w:rsidRDefault="00C95D93" w:rsidP="00C95D93">
      <w:pPr>
        <w:pStyle w:val="a3"/>
        <w:numPr>
          <w:ilvl w:val="0"/>
          <w:numId w:val="13"/>
        </w:numPr>
        <w:rPr>
          <w:rFonts w:ascii="Arial" w:hAnsi="Arial" w:cs="Arial"/>
          <w:sz w:val="20"/>
          <w:szCs w:val="24"/>
        </w:rPr>
      </w:pPr>
      <w:r w:rsidRPr="0053561E">
        <w:rPr>
          <w:rFonts w:ascii="Arial" w:hAnsi="Arial" w:cs="Arial"/>
          <w:sz w:val="20"/>
          <w:szCs w:val="24"/>
        </w:rPr>
        <w:t>Информация, указанная в сопроводительном письме, не вносится в полный текст рукописи для обеспечения двойного слепого рецензирования.</w:t>
      </w:r>
    </w:p>
    <w:p w14:paraId="332BC18F" w14:textId="2425E2A3" w:rsidR="00B261C6" w:rsidRDefault="005544B3" w:rsidP="00C95D93">
      <w:pPr>
        <w:pStyle w:val="a3"/>
        <w:numPr>
          <w:ilvl w:val="0"/>
          <w:numId w:val="13"/>
        </w:numPr>
        <w:rPr>
          <w:rFonts w:ascii="Arial" w:hAnsi="Arial" w:cs="Arial"/>
          <w:sz w:val="20"/>
          <w:szCs w:val="24"/>
        </w:rPr>
      </w:pPr>
      <w:r w:rsidRPr="0053561E">
        <w:rPr>
          <w:rFonts w:ascii="Arial" w:hAnsi="Arial" w:cs="Arial"/>
          <w:sz w:val="20"/>
          <w:szCs w:val="24"/>
        </w:rPr>
        <w:t>Только один автор – корреспондирующий (см. п.5) –ответственен за переписку с редакцией.</w:t>
      </w:r>
    </w:p>
    <w:p w14:paraId="5C74446E" w14:textId="0AB6FE83" w:rsidR="00EA4E4A" w:rsidRDefault="00EA4E4A" w:rsidP="00C95D93">
      <w:pPr>
        <w:pStyle w:val="a3"/>
        <w:numPr>
          <w:ilvl w:val="0"/>
          <w:numId w:val="13"/>
        </w:numPr>
        <w:rPr>
          <w:rFonts w:ascii="Arial" w:hAnsi="Arial" w:cs="Arial"/>
          <w:sz w:val="20"/>
          <w:szCs w:val="24"/>
        </w:rPr>
      </w:pPr>
      <w:r>
        <w:rPr>
          <w:rFonts w:ascii="Arial" w:hAnsi="Arial" w:cs="Arial"/>
          <w:sz w:val="20"/>
          <w:szCs w:val="24"/>
        </w:rPr>
        <w:t xml:space="preserve">Все </w:t>
      </w:r>
      <w:r w:rsidR="00DD2936">
        <w:rPr>
          <w:rFonts w:ascii="Arial" w:hAnsi="Arial" w:cs="Arial"/>
          <w:sz w:val="20"/>
          <w:szCs w:val="24"/>
        </w:rPr>
        <w:t xml:space="preserve">необходимые для заполнения </w:t>
      </w:r>
      <w:r>
        <w:rPr>
          <w:rFonts w:ascii="Arial" w:hAnsi="Arial" w:cs="Arial"/>
          <w:sz w:val="20"/>
          <w:szCs w:val="24"/>
        </w:rPr>
        <w:t>документы представлены на сайте Журнала в разделе «</w:t>
      </w:r>
      <w:hyperlink r:id="rId11" w:history="1">
        <w:r w:rsidRPr="003D1FE3">
          <w:rPr>
            <w:rStyle w:val="a4"/>
            <w:rFonts w:ascii="Arial" w:hAnsi="Arial" w:cs="Arial"/>
            <w:sz w:val="20"/>
            <w:szCs w:val="24"/>
          </w:rPr>
          <w:t>Руководство для авторов</w:t>
        </w:r>
      </w:hyperlink>
      <w:r>
        <w:rPr>
          <w:rFonts w:ascii="Arial" w:hAnsi="Arial" w:cs="Arial"/>
          <w:sz w:val="20"/>
          <w:szCs w:val="24"/>
        </w:rPr>
        <w:t>».</w:t>
      </w:r>
    </w:p>
    <w:p w14:paraId="294E92FA" w14:textId="3FA6E8D7" w:rsidR="002100F0" w:rsidRDefault="002100F0" w:rsidP="00C95D93">
      <w:pPr>
        <w:pStyle w:val="a3"/>
        <w:numPr>
          <w:ilvl w:val="0"/>
          <w:numId w:val="13"/>
        </w:numPr>
        <w:rPr>
          <w:rFonts w:ascii="Arial" w:hAnsi="Arial" w:cs="Arial"/>
          <w:sz w:val="20"/>
          <w:szCs w:val="24"/>
        </w:rPr>
      </w:pPr>
      <w:r>
        <w:rPr>
          <w:rFonts w:ascii="Arial" w:hAnsi="Arial" w:cs="Arial"/>
          <w:sz w:val="20"/>
          <w:szCs w:val="24"/>
        </w:rPr>
        <w:t>Все пункты, кроме пп. 1</w:t>
      </w:r>
      <w:r w:rsidR="007E1638">
        <w:rPr>
          <w:rFonts w:ascii="Arial" w:hAnsi="Arial" w:cs="Arial"/>
          <w:sz w:val="20"/>
          <w:szCs w:val="24"/>
        </w:rPr>
        <w:t>4</w:t>
      </w:r>
      <w:r>
        <w:rPr>
          <w:rFonts w:ascii="Arial" w:hAnsi="Arial" w:cs="Arial"/>
          <w:sz w:val="20"/>
          <w:szCs w:val="24"/>
        </w:rPr>
        <w:t>-1</w:t>
      </w:r>
      <w:r w:rsidR="007E1638">
        <w:rPr>
          <w:rFonts w:ascii="Arial" w:hAnsi="Arial" w:cs="Arial"/>
          <w:sz w:val="20"/>
          <w:szCs w:val="24"/>
        </w:rPr>
        <w:t>6</w:t>
      </w:r>
      <w:r>
        <w:rPr>
          <w:rFonts w:ascii="Arial" w:hAnsi="Arial" w:cs="Arial"/>
          <w:sz w:val="20"/>
          <w:szCs w:val="24"/>
        </w:rPr>
        <w:t xml:space="preserve"> заполняются на русском и английском языках.</w:t>
      </w:r>
    </w:p>
    <w:tbl>
      <w:tblPr>
        <w:tblStyle w:val="-13"/>
        <w:tblW w:w="5163" w:type="pct"/>
        <w:tblInd w:w="-142" w:type="dxa"/>
        <w:tblLook w:val="04A0" w:firstRow="1" w:lastRow="0" w:firstColumn="1" w:lastColumn="0" w:noHBand="0" w:noVBand="1"/>
      </w:tblPr>
      <w:tblGrid>
        <w:gridCol w:w="7515"/>
        <w:gridCol w:w="108"/>
        <w:gridCol w:w="25"/>
        <w:gridCol w:w="8252"/>
      </w:tblGrid>
      <w:tr w:rsidR="00A44C6B" w:rsidRPr="0053561E" w14:paraId="6A24D9E0" w14:textId="77777777" w:rsidTr="00222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pct"/>
            <w:gridSpan w:val="2"/>
          </w:tcPr>
          <w:p w14:paraId="511A0957" w14:textId="10D97B07" w:rsidR="00F14F52" w:rsidRPr="0053561E" w:rsidRDefault="00F14F52" w:rsidP="00B261C6">
            <w:pPr>
              <w:spacing w:before="120" w:after="120"/>
              <w:rPr>
                <w:rFonts w:ascii="Arial" w:hAnsi="Arial" w:cs="Arial"/>
                <w:b w:val="0"/>
                <w:sz w:val="2"/>
                <w:szCs w:val="20"/>
              </w:rPr>
            </w:pPr>
          </w:p>
        </w:tc>
        <w:tc>
          <w:tcPr>
            <w:tcW w:w="2603" w:type="pct"/>
            <w:gridSpan w:val="2"/>
          </w:tcPr>
          <w:p w14:paraId="6EE534BB" w14:textId="3D195B89" w:rsidR="00F14F52" w:rsidRPr="0053561E" w:rsidRDefault="00F14F52" w:rsidP="00B261C6">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sz w:val="2"/>
                <w:szCs w:val="20"/>
              </w:rPr>
            </w:pPr>
          </w:p>
        </w:tc>
      </w:tr>
      <w:tr w:rsidR="00EE454C" w:rsidRPr="00551DA1" w14:paraId="0258CA95" w14:textId="77777777" w:rsidTr="00EE4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00D18B80" w14:textId="77777777" w:rsidR="00EE454C" w:rsidRPr="0053561E" w:rsidRDefault="00EE454C" w:rsidP="00C25C2D">
            <w:pPr>
              <w:spacing w:before="120" w:after="120"/>
              <w:rPr>
                <w:rFonts w:ascii="Arial" w:hAnsi="Arial" w:cs="Arial"/>
                <w:sz w:val="20"/>
                <w:szCs w:val="20"/>
              </w:rPr>
            </w:pPr>
            <w:r w:rsidRPr="0053561E">
              <w:rPr>
                <w:rFonts w:ascii="Arial" w:hAnsi="Arial" w:cs="Arial"/>
                <w:sz w:val="20"/>
                <w:szCs w:val="20"/>
              </w:rPr>
              <w:t xml:space="preserve">1.Тип публикации </w:t>
            </w:r>
          </w:p>
          <w:p w14:paraId="1B635FC5" w14:textId="77777777" w:rsidR="00EE454C" w:rsidRDefault="00EE454C" w:rsidP="00EE454C">
            <w:pPr>
              <w:spacing w:before="120" w:after="120"/>
              <w:rPr>
                <w:rFonts w:ascii="Arial" w:hAnsi="Arial" w:cs="Arial"/>
                <w:b w:val="0"/>
                <w:i/>
                <w:sz w:val="20"/>
                <w:szCs w:val="20"/>
              </w:rPr>
            </w:pPr>
            <w:r w:rsidRPr="0053561E">
              <w:rPr>
                <w:rFonts w:ascii="Arial" w:hAnsi="Arial" w:cs="Arial"/>
                <w:b w:val="0"/>
                <w:i/>
                <w:sz w:val="20"/>
                <w:szCs w:val="20"/>
              </w:rPr>
              <w:t xml:space="preserve">При выборе определенного типа статьи необходимо следовать дизайну исследования, согласно международным рекомендациям, ссылки на которые указаны в </w:t>
            </w:r>
            <w:hyperlink r:id="rId12" w:history="1">
              <w:r w:rsidRPr="0053561E">
                <w:rPr>
                  <w:rStyle w:val="a4"/>
                  <w:rFonts w:ascii="Arial" w:hAnsi="Arial" w:cs="Arial"/>
                  <w:b w:val="0"/>
                  <w:bCs w:val="0"/>
                  <w:i/>
                  <w:sz w:val="20"/>
                  <w:szCs w:val="20"/>
                </w:rPr>
                <w:t>Руководстве для авторов</w:t>
              </w:r>
            </w:hyperlink>
            <w:r w:rsidRPr="0053561E">
              <w:rPr>
                <w:rFonts w:ascii="Arial" w:hAnsi="Arial" w:cs="Arial"/>
                <w:b w:val="0"/>
                <w:i/>
                <w:sz w:val="20"/>
                <w:szCs w:val="20"/>
              </w:rPr>
              <w:t xml:space="preserve">. В случае использования той или иной рекомендации </w:t>
            </w:r>
            <w:hyperlink r:id="rId13" w:history="1">
              <w:r w:rsidRPr="0053561E">
                <w:rPr>
                  <w:rStyle w:val="a4"/>
                  <w:rFonts w:ascii="Arial" w:hAnsi="Arial" w:cs="Arial"/>
                  <w:b w:val="0"/>
                  <w:i/>
                  <w:sz w:val="20"/>
                  <w:szCs w:val="24"/>
                  <w:lang w:val="en-US"/>
                </w:rPr>
                <w:t>EQUATOR</w:t>
              </w:r>
            </w:hyperlink>
            <w:r w:rsidRPr="0053561E">
              <w:rPr>
                <w:rFonts w:ascii="Arial" w:hAnsi="Arial" w:cs="Arial"/>
                <w:sz w:val="20"/>
                <w:szCs w:val="24"/>
              </w:rPr>
              <w:t xml:space="preserve"> </w:t>
            </w:r>
            <w:r w:rsidRPr="0053561E">
              <w:rPr>
                <w:rFonts w:ascii="Arial" w:hAnsi="Arial" w:cs="Arial"/>
                <w:b w:val="0"/>
                <w:i/>
                <w:sz w:val="20"/>
                <w:szCs w:val="20"/>
              </w:rPr>
              <w:t>необходимо указывать это в рукописи (напр., в разделе в «Методы»), а также в Сопроводительном письме</w:t>
            </w:r>
            <w:r w:rsidRPr="0053561E">
              <w:rPr>
                <w:rFonts w:ascii="Arial" w:hAnsi="Arial" w:cs="Arial"/>
                <w:i/>
                <w:sz w:val="20"/>
                <w:szCs w:val="20"/>
              </w:rPr>
              <w:t xml:space="preserve"> </w:t>
            </w:r>
            <w:r w:rsidRPr="0053561E">
              <w:rPr>
                <w:rFonts w:ascii="Arial" w:hAnsi="Arial" w:cs="Arial"/>
                <w:b w:val="0"/>
                <w:i/>
                <w:sz w:val="20"/>
                <w:szCs w:val="20"/>
              </w:rPr>
              <w:t>ниже.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5"/>
              <w:gridCol w:w="8129"/>
            </w:tblGrid>
            <w:tr w:rsidR="00C928AC" w14:paraId="21D7A834" w14:textId="77777777" w:rsidTr="00C928AC">
              <w:tc>
                <w:tcPr>
                  <w:tcW w:w="7545" w:type="dxa"/>
                </w:tcPr>
                <w:p w14:paraId="78B7BF1C" w14:textId="77777777" w:rsidR="00955166" w:rsidRDefault="00955166" w:rsidP="00C928AC">
                  <w:pPr>
                    <w:pStyle w:val="a3"/>
                    <w:numPr>
                      <w:ilvl w:val="0"/>
                      <w:numId w:val="29"/>
                    </w:numPr>
                    <w:rPr>
                      <w:rFonts w:ascii="Arial" w:hAnsi="Arial" w:cs="Arial"/>
                      <w:color w:val="000000" w:themeColor="text1"/>
                      <w:sz w:val="16"/>
                      <w:szCs w:val="20"/>
                    </w:rPr>
                  </w:pPr>
                  <w:r>
                    <w:rPr>
                      <w:rFonts w:ascii="Arial" w:hAnsi="Arial" w:cs="Arial"/>
                      <w:color w:val="000000" w:themeColor="text1"/>
                      <w:sz w:val="16"/>
                      <w:szCs w:val="20"/>
                    </w:rPr>
                    <w:t>Экспертный консенсус</w:t>
                  </w:r>
                </w:p>
                <w:p w14:paraId="46E04C6D" w14:textId="1F1B6328"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Систематический анализ / метаанализ</w:t>
                  </w:r>
                </w:p>
                <w:p w14:paraId="25E0D554"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Обзорная статья</w:t>
                  </w:r>
                </w:p>
                <w:p w14:paraId="3D64C84A"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Оригинальная статья</w:t>
                  </w:r>
                </w:p>
                <w:p w14:paraId="5E649161"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Анкетный опрос</w:t>
                  </w:r>
                </w:p>
                <w:p w14:paraId="532A0F8D"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Клиническое исследование</w:t>
                  </w:r>
                </w:p>
                <w:p w14:paraId="0FA381D9"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Клинический случай / наблюдение</w:t>
                  </w:r>
                </w:p>
                <w:p w14:paraId="0EB90B58"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Краткое сообщение</w:t>
                  </w:r>
                </w:p>
                <w:p w14:paraId="6D8081F1"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Письмо в редакцию</w:t>
                  </w:r>
                </w:p>
                <w:p w14:paraId="3C6B1AC3" w14:textId="1BAA40B1"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Экспертный консенсус</w:t>
                  </w:r>
                </w:p>
              </w:tc>
              <w:tc>
                <w:tcPr>
                  <w:tcW w:w="8129" w:type="dxa"/>
                </w:tcPr>
                <w:p w14:paraId="2CF0E166" w14:textId="25F1516D" w:rsidR="00955166" w:rsidRDefault="00955166" w:rsidP="00955166">
                  <w:pPr>
                    <w:pStyle w:val="a3"/>
                    <w:numPr>
                      <w:ilvl w:val="0"/>
                      <w:numId w:val="29"/>
                    </w:numPr>
                    <w:rPr>
                      <w:rFonts w:ascii="Arial" w:hAnsi="Arial" w:cs="Arial"/>
                      <w:color w:val="000000" w:themeColor="text1"/>
                      <w:sz w:val="16"/>
                      <w:szCs w:val="20"/>
                    </w:rPr>
                  </w:pPr>
                  <w:r w:rsidRPr="00955166">
                    <w:rPr>
                      <w:rFonts w:ascii="Arial" w:hAnsi="Arial" w:cs="Arial"/>
                      <w:color w:val="000000" w:themeColor="text1"/>
                      <w:sz w:val="16"/>
                      <w:szCs w:val="20"/>
                    </w:rPr>
                    <w:t>Expert consensus</w:t>
                  </w:r>
                  <w:bookmarkStart w:id="0" w:name="_GoBack"/>
                  <w:bookmarkEnd w:id="0"/>
                </w:p>
                <w:p w14:paraId="2B9E81C7" w14:textId="1BFBFBA0"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Systematic review / meta-analysis</w:t>
                  </w:r>
                </w:p>
                <w:p w14:paraId="7AE57DBD"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Review</w:t>
                  </w:r>
                </w:p>
                <w:p w14:paraId="5115C2AE"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Original Article</w:t>
                  </w:r>
                </w:p>
                <w:p w14:paraId="4ADA7356"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Survey</w:t>
                  </w:r>
                </w:p>
                <w:p w14:paraId="39879A30"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Clinical Trial</w:t>
                  </w:r>
                </w:p>
                <w:p w14:paraId="2232E527"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Case Report</w:t>
                  </w:r>
                </w:p>
                <w:p w14:paraId="158DC81C"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Short Communication</w:t>
                  </w:r>
                </w:p>
                <w:p w14:paraId="7B42A3D3" w14:textId="77777777"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Letter to the Editor</w:t>
                  </w:r>
                </w:p>
                <w:p w14:paraId="73EE8E57" w14:textId="1B42C75F" w:rsidR="00C928AC" w:rsidRPr="00C928AC" w:rsidRDefault="00C928AC" w:rsidP="00C928AC">
                  <w:pPr>
                    <w:pStyle w:val="a3"/>
                    <w:numPr>
                      <w:ilvl w:val="0"/>
                      <w:numId w:val="29"/>
                    </w:numPr>
                    <w:rPr>
                      <w:rFonts w:ascii="Arial" w:hAnsi="Arial" w:cs="Arial"/>
                      <w:color w:val="000000" w:themeColor="text1"/>
                      <w:sz w:val="16"/>
                      <w:szCs w:val="20"/>
                    </w:rPr>
                  </w:pPr>
                  <w:r w:rsidRPr="00C928AC">
                    <w:rPr>
                      <w:rFonts w:ascii="Arial" w:hAnsi="Arial" w:cs="Arial"/>
                      <w:color w:val="000000" w:themeColor="text1"/>
                      <w:sz w:val="16"/>
                      <w:szCs w:val="20"/>
                    </w:rPr>
                    <w:t>Expert Consensus</w:t>
                  </w:r>
                </w:p>
              </w:tc>
            </w:tr>
          </w:tbl>
          <w:p w14:paraId="7A2541C3" w14:textId="6D48C2BB" w:rsidR="00C928AC" w:rsidRPr="00EE454C" w:rsidRDefault="00C928AC" w:rsidP="00EE454C">
            <w:pPr>
              <w:spacing w:before="120" w:after="120"/>
              <w:rPr>
                <w:rFonts w:ascii="Arial" w:hAnsi="Arial" w:cs="Arial"/>
                <w:sz w:val="20"/>
                <w:szCs w:val="20"/>
              </w:rPr>
            </w:pPr>
          </w:p>
        </w:tc>
      </w:tr>
      <w:tr w:rsidR="00DE70E5" w:rsidRPr="0053561E" w14:paraId="104A85AB"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6760DBE5" w14:textId="51031FE5" w:rsidR="00B76CF2" w:rsidRPr="00C928AC" w:rsidRDefault="00C928AC" w:rsidP="00C928AC">
            <w:pPr>
              <w:pStyle w:val="a3"/>
              <w:numPr>
                <w:ilvl w:val="0"/>
                <w:numId w:val="15"/>
              </w:numPr>
              <w:tabs>
                <w:tab w:val="left" w:pos="180"/>
              </w:tabs>
              <w:spacing w:after="120"/>
              <w:ind w:left="38" w:firstLine="0"/>
              <w:rPr>
                <w:rFonts w:ascii="Arial" w:hAnsi="Arial" w:cs="Arial"/>
                <w:b w:val="0"/>
                <w:color w:val="0070C0"/>
                <w:sz w:val="20"/>
                <w:szCs w:val="20"/>
              </w:rPr>
            </w:pPr>
            <w:r w:rsidRPr="00C928AC">
              <w:rPr>
                <w:rFonts w:ascii="Arial" w:hAnsi="Arial" w:cs="Arial"/>
                <w:b w:val="0"/>
                <w:color w:val="0070C0"/>
                <w:sz w:val="20"/>
                <w:szCs w:val="20"/>
              </w:rPr>
              <w:t>Оригинальная статья</w:t>
            </w:r>
          </w:p>
        </w:tc>
        <w:tc>
          <w:tcPr>
            <w:tcW w:w="2603" w:type="pct"/>
            <w:gridSpan w:val="2"/>
          </w:tcPr>
          <w:p w14:paraId="047ED1FD" w14:textId="5F33CC29" w:rsidR="003F536E" w:rsidRPr="00C928AC" w:rsidRDefault="00C928AC" w:rsidP="00C928AC">
            <w:pPr>
              <w:pStyle w:val="a3"/>
              <w:numPr>
                <w:ilvl w:val="0"/>
                <w:numId w:val="15"/>
              </w:numPr>
              <w:tabs>
                <w:tab w:val="left" w:pos="180"/>
              </w:tabs>
              <w:spacing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rPr>
            </w:pPr>
            <w:r w:rsidRPr="00C928AC">
              <w:rPr>
                <w:rFonts w:ascii="Arial" w:hAnsi="Arial" w:cs="Arial"/>
                <w:bCs/>
                <w:color w:val="0070C0"/>
                <w:sz w:val="20"/>
                <w:szCs w:val="20"/>
              </w:rPr>
              <w:t>Original Article</w:t>
            </w:r>
          </w:p>
        </w:tc>
      </w:tr>
      <w:tr w:rsidR="00EE454C" w:rsidRPr="0053561E" w14:paraId="47908AC2" w14:textId="77777777" w:rsidTr="008368EB">
        <w:trPr>
          <w:cnfStyle w:val="000000100000" w:firstRow="0" w:lastRow="0" w:firstColumn="0" w:lastColumn="0" w:oddVBand="0" w:evenVBand="0" w:oddHBand="1"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5000" w:type="pct"/>
            <w:gridSpan w:val="4"/>
          </w:tcPr>
          <w:p w14:paraId="638F1EC0" w14:textId="415A1170" w:rsidR="00EE454C" w:rsidRDefault="00EE454C" w:rsidP="00B261C6">
            <w:pPr>
              <w:spacing w:before="120" w:after="120"/>
              <w:rPr>
                <w:rFonts w:ascii="Arial" w:hAnsi="Arial" w:cs="Arial"/>
                <w:sz w:val="20"/>
                <w:szCs w:val="20"/>
              </w:rPr>
            </w:pPr>
            <w:r w:rsidRPr="0053561E">
              <w:rPr>
                <w:rFonts w:ascii="Arial" w:hAnsi="Arial" w:cs="Arial"/>
                <w:sz w:val="20"/>
                <w:szCs w:val="20"/>
              </w:rPr>
              <w:t xml:space="preserve">2. </w:t>
            </w:r>
            <w:r w:rsidR="008368EB">
              <w:rPr>
                <w:rFonts w:ascii="Arial" w:hAnsi="Arial" w:cs="Arial"/>
                <w:sz w:val="20"/>
                <w:szCs w:val="20"/>
              </w:rPr>
              <w:t>Заглавие</w:t>
            </w:r>
          </w:p>
          <w:p w14:paraId="340F3C7E" w14:textId="1463B667" w:rsidR="008368EB" w:rsidRPr="008368EB" w:rsidRDefault="008368EB" w:rsidP="008368EB">
            <w:pPr>
              <w:rPr>
                <w:rFonts w:ascii="Arial" w:hAnsi="Arial" w:cs="Arial"/>
                <w:b w:val="0"/>
                <w:sz w:val="20"/>
                <w:szCs w:val="20"/>
                <w:vertAlign w:val="subscript"/>
              </w:rPr>
            </w:pPr>
            <w:r w:rsidRPr="008368EB">
              <w:rPr>
                <w:rFonts w:ascii="Arial" w:hAnsi="Arial" w:cs="Arial"/>
                <w:b w:val="0"/>
                <w:i/>
                <w:sz w:val="20"/>
                <w:szCs w:val="20"/>
              </w:rPr>
              <w:t>Желательно в названии указывать дизайн исследования</w:t>
            </w:r>
            <w:r w:rsidR="007F5B87">
              <w:rPr>
                <w:rFonts w:ascii="Arial" w:hAnsi="Arial" w:cs="Arial"/>
                <w:b w:val="0"/>
                <w:i/>
                <w:sz w:val="20"/>
                <w:szCs w:val="20"/>
              </w:rPr>
              <w:t>.</w:t>
            </w:r>
          </w:p>
        </w:tc>
      </w:tr>
      <w:tr w:rsidR="00DE70E5" w:rsidRPr="00955166" w14:paraId="1E791B5F"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0F281E47" w14:textId="2346B485" w:rsidR="00DE70E5" w:rsidRPr="0053561E" w:rsidRDefault="00DE70E5" w:rsidP="00CA7AC9">
            <w:pPr>
              <w:pStyle w:val="a3"/>
              <w:numPr>
                <w:ilvl w:val="0"/>
                <w:numId w:val="15"/>
              </w:numPr>
              <w:tabs>
                <w:tab w:val="left" w:pos="180"/>
              </w:tabs>
              <w:spacing w:after="120"/>
              <w:ind w:left="38" w:firstLine="0"/>
              <w:rPr>
                <w:rFonts w:ascii="Arial" w:hAnsi="Arial" w:cs="Arial"/>
                <w:b w:val="0"/>
                <w:color w:val="0070C0"/>
                <w:sz w:val="20"/>
                <w:szCs w:val="20"/>
              </w:rPr>
            </w:pPr>
            <w:r w:rsidRPr="0053561E">
              <w:rPr>
                <w:rFonts w:ascii="Arial" w:hAnsi="Arial" w:cs="Arial"/>
                <w:b w:val="0"/>
                <w:color w:val="0070C0"/>
                <w:sz w:val="20"/>
                <w:szCs w:val="20"/>
              </w:rPr>
              <w:t>Оценка и выявление предикторов эффективности ранней реабилитации пациентов в многопрофильном отделении реанимации и интенсивной терапии: проспективное исследование</w:t>
            </w:r>
          </w:p>
          <w:p w14:paraId="52DEB22F" w14:textId="10F85993" w:rsidR="00DE70E5" w:rsidRPr="0053561E" w:rsidRDefault="00DE70E5" w:rsidP="00CA7AC9">
            <w:pPr>
              <w:pStyle w:val="a3"/>
              <w:numPr>
                <w:ilvl w:val="0"/>
                <w:numId w:val="15"/>
              </w:numPr>
              <w:tabs>
                <w:tab w:val="left" w:pos="180"/>
              </w:tabs>
              <w:spacing w:before="120" w:after="120"/>
              <w:ind w:left="38" w:firstLine="0"/>
              <w:rPr>
                <w:rFonts w:ascii="Arial" w:hAnsi="Arial" w:cs="Arial"/>
                <w:b w:val="0"/>
                <w:color w:val="0070C0"/>
                <w:sz w:val="20"/>
                <w:szCs w:val="20"/>
              </w:rPr>
            </w:pPr>
            <w:r w:rsidRPr="0053561E">
              <w:rPr>
                <w:rFonts w:ascii="Arial" w:hAnsi="Arial" w:cs="Arial"/>
                <w:b w:val="0"/>
                <w:color w:val="0070C0"/>
                <w:sz w:val="20"/>
                <w:szCs w:val="20"/>
              </w:rPr>
              <w:t>Применения десфлурана в современной анестезиологии. Обзор литературы</w:t>
            </w:r>
          </w:p>
          <w:p w14:paraId="129D405C" w14:textId="77777777" w:rsidR="00DE70E5" w:rsidRPr="0053561E" w:rsidRDefault="00DE70E5" w:rsidP="00CA7AC9">
            <w:pPr>
              <w:pStyle w:val="a3"/>
              <w:numPr>
                <w:ilvl w:val="0"/>
                <w:numId w:val="15"/>
              </w:numPr>
              <w:tabs>
                <w:tab w:val="left" w:pos="180"/>
              </w:tabs>
              <w:spacing w:before="120" w:after="120"/>
              <w:ind w:left="38" w:firstLine="0"/>
              <w:rPr>
                <w:rFonts w:ascii="Arial" w:hAnsi="Arial" w:cs="Arial"/>
                <w:color w:val="0070C0"/>
                <w:sz w:val="20"/>
                <w:szCs w:val="20"/>
              </w:rPr>
            </w:pPr>
            <w:r w:rsidRPr="0053561E">
              <w:rPr>
                <w:rFonts w:ascii="Arial" w:hAnsi="Arial" w:cs="Arial"/>
                <w:b w:val="0"/>
                <w:color w:val="0070C0"/>
                <w:sz w:val="20"/>
                <w:szCs w:val="20"/>
              </w:rPr>
              <w:t>Проведение межгоспитальной и внутригоспитальной транспортировки пациентов в критическом состоянии: результаты анкетного опроса 538 российских анестезиологов-реаниматологов</w:t>
            </w:r>
            <w:r w:rsidRPr="0053561E">
              <w:rPr>
                <w:rFonts w:ascii="Arial" w:hAnsi="Arial" w:cs="Arial"/>
                <w:color w:val="0070C0"/>
                <w:sz w:val="20"/>
                <w:szCs w:val="20"/>
              </w:rPr>
              <w:t xml:space="preserve"> </w:t>
            </w:r>
          </w:p>
          <w:p w14:paraId="2C3DC76D" w14:textId="1A88F149" w:rsidR="003F536E" w:rsidRPr="0053561E" w:rsidRDefault="003F536E" w:rsidP="003F536E">
            <w:pPr>
              <w:pStyle w:val="a3"/>
              <w:tabs>
                <w:tab w:val="left" w:pos="180"/>
              </w:tabs>
              <w:spacing w:before="120" w:after="120"/>
              <w:ind w:left="38"/>
              <w:rPr>
                <w:rFonts w:ascii="Arial" w:hAnsi="Arial" w:cs="Arial"/>
                <w:color w:val="0070C0"/>
                <w:sz w:val="12"/>
                <w:szCs w:val="20"/>
              </w:rPr>
            </w:pPr>
          </w:p>
        </w:tc>
        <w:tc>
          <w:tcPr>
            <w:tcW w:w="2603" w:type="pct"/>
            <w:gridSpan w:val="2"/>
          </w:tcPr>
          <w:p w14:paraId="6DEE44AB" w14:textId="08A970E2" w:rsidR="00DE70E5" w:rsidRPr="0053561E" w:rsidRDefault="00DE70E5" w:rsidP="00CA7AC9">
            <w:pPr>
              <w:pStyle w:val="a3"/>
              <w:numPr>
                <w:ilvl w:val="0"/>
                <w:numId w:val="15"/>
              </w:numPr>
              <w:tabs>
                <w:tab w:val="left" w:pos="180"/>
              </w:tabs>
              <w:spacing w:before="120"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 xml:space="preserve">Assessment and Identification of Predictors of Performance of Early Rehabilitation of Patients in the General ICU: </w:t>
            </w:r>
            <w:r w:rsidR="00FC7590" w:rsidRPr="0053561E">
              <w:rPr>
                <w:rFonts w:ascii="Arial" w:hAnsi="Arial" w:cs="Arial"/>
                <w:color w:val="0070C0"/>
                <w:sz w:val="20"/>
                <w:szCs w:val="20"/>
                <w:lang w:val="en-US"/>
              </w:rPr>
              <w:t xml:space="preserve">a </w:t>
            </w:r>
            <w:r w:rsidRPr="0053561E">
              <w:rPr>
                <w:rFonts w:ascii="Arial" w:hAnsi="Arial" w:cs="Arial"/>
                <w:color w:val="0070C0"/>
                <w:sz w:val="20"/>
                <w:szCs w:val="20"/>
                <w:lang w:val="en-US"/>
              </w:rPr>
              <w:t xml:space="preserve">Prospective Study </w:t>
            </w:r>
          </w:p>
          <w:p w14:paraId="3AAB5E08" w14:textId="778EAB04" w:rsidR="00C25C2D" w:rsidRPr="0053561E" w:rsidRDefault="00DE70E5" w:rsidP="00CA7AC9">
            <w:pPr>
              <w:pStyle w:val="a3"/>
              <w:numPr>
                <w:ilvl w:val="0"/>
                <w:numId w:val="15"/>
              </w:numPr>
              <w:tabs>
                <w:tab w:val="left" w:pos="180"/>
              </w:tabs>
              <w:spacing w:before="120"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53561E">
              <w:rPr>
                <w:rFonts w:ascii="Arial" w:hAnsi="Arial" w:cs="Arial"/>
                <w:color w:val="0070C0"/>
                <w:sz w:val="20"/>
                <w:szCs w:val="20"/>
                <w:lang w:val="en-US"/>
              </w:rPr>
              <w:t xml:space="preserve">Current Practice of Desflurane Application in Anesthesiology: </w:t>
            </w:r>
            <w:r w:rsidR="00FC7590" w:rsidRPr="0053561E">
              <w:rPr>
                <w:rFonts w:ascii="Arial" w:hAnsi="Arial" w:cs="Arial"/>
                <w:color w:val="0070C0"/>
                <w:sz w:val="20"/>
                <w:szCs w:val="20"/>
                <w:lang w:val="en-US"/>
              </w:rPr>
              <w:t xml:space="preserve">a </w:t>
            </w:r>
            <w:r w:rsidRPr="0053561E">
              <w:rPr>
                <w:rFonts w:ascii="Arial" w:hAnsi="Arial" w:cs="Arial"/>
                <w:color w:val="0070C0"/>
                <w:sz w:val="20"/>
                <w:szCs w:val="20"/>
                <w:lang w:val="en-US"/>
              </w:rPr>
              <w:t xml:space="preserve">Review </w:t>
            </w:r>
          </w:p>
          <w:p w14:paraId="16498B7E" w14:textId="2121A7F8" w:rsidR="00DE70E5" w:rsidRPr="0053561E" w:rsidRDefault="00DE70E5" w:rsidP="002C0104">
            <w:pPr>
              <w:pStyle w:val="a3"/>
              <w:numPr>
                <w:ilvl w:val="0"/>
                <w:numId w:val="15"/>
              </w:numPr>
              <w:tabs>
                <w:tab w:val="left" w:pos="180"/>
              </w:tabs>
              <w:spacing w:before="120" w:after="120"/>
              <w:ind w:left="38" w:firstLine="0"/>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53561E">
              <w:rPr>
                <w:rFonts w:ascii="Arial" w:hAnsi="Arial" w:cs="Arial"/>
                <w:color w:val="0070C0"/>
                <w:sz w:val="20"/>
                <w:szCs w:val="20"/>
                <w:lang w:val="en-US"/>
              </w:rPr>
              <w:t xml:space="preserve">Inter-hospital and Intra-hospital Transfer of Critically Ill Patients: </w:t>
            </w:r>
            <w:r w:rsidR="002C0104" w:rsidRPr="0053561E">
              <w:rPr>
                <w:rFonts w:ascii="Arial" w:hAnsi="Arial" w:cs="Arial"/>
                <w:color w:val="0070C0"/>
                <w:sz w:val="20"/>
                <w:szCs w:val="20"/>
                <w:lang w:val="en-US"/>
              </w:rPr>
              <w:t>a</w:t>
            </w:r>
            <w:r w:rsidRPr="0053561E">
              <w:rPr>
                <w:rFonts w:ascii="Arial" w:hAnsi="Arial" w:cs="Arial"/>
                <w:color w:val="0070C0"/>
                <w:sz w:val="20"/>
                <w:szCs w:val="20"/>
                <w:lang w:val="en-US"/>
              </w:rPr>
              <w:t xml:space="preserve"> Survey of 538 Russian Intensivists</w:t>
            </w:r>
          </w:p>
        </w:tc>
      </w:tr>
      <w:tr w:rsidR="00EE454C" w:rsidRPr="00EE454C" w14:paraId="56038314" w14:textId="77777777" w:rsidTr="00EE45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706E641C" w14:textId="183A236B" w:rsidR="00EE454C" w:rsidRPr="00EE454C" w:rsidRDefault="00EE454C" w:rsidP="007F5B87">
            <w:pPr>
              <w:spacing w:before="120" w:after="120"/>
              <w:rPr>
                <w:rFonts w:ascii="Arial" w:hAnsi="Arial" w:cs="Arial"/>
                <w:b w:val="0"/>
                <w:sz w:val="20"/>
                <w:szCs w:val="20"/>
              </w:rPr>
            </w:pPr>
            <w:r w:rsidRPr="0053561E">
              <w:rPr>
                <w:rFonts w:ascii="Arial" w:hAnsi="Arial" w:cs="Arial"/>
                <w:sz w:val="20"/>
                <w:szCs w:val="20"/>
              </w:rPr>
              <w:lastRenderedPageBreak/>
              <w:t>3. Переч</w:t>
            </w:r>
            <w:r w:rsidR="007F5B87">
              <w:rPr>
                <w:rFonts w:ascii="Arial" w:hAnsi="Arial" w:cs="Arial"/>
                <w:sz w:val="20"/>
                <w:szCs w:val="20"/>
              </w:rPr>
              <w:t>ень авторов: фамилия и инициалы</w:t>
            </w:r>
          </w:p>
        </w:tc>
      </w:tr>
      <w:tr w:rsidR="00DE70E5" w:rsidRPr="00955166" w14:paraId="63827C71"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5FC8684F" w14:textId="622135F9" w:rsidR="00DE70E5" w:rsidRPr="0053561E" w:rsidRDefault="00DE70E5" w:rsidP="00F7677E">
            <w:pPr>
              <w:spacing w:before="120" w:after="120"/>
              <w:rPr>
                <w:rFonts w:ascii="Arial" w:hAnsi="Arial" w:cs="Arial"/>
                <w:b w:val="0"/>
                <w:color w:val="0070C0"/>
                <w:sz w:val="20"/>
                <w:szCs w:val="20"/>
              </w:rPr>
            </w:pPr>
            <w:r w:rsidRPr="0053561E">
              <w:rPr>
                <w:rFonts w:ascii="Arial" w:hAnsi="Arial" w:cs="Arial"/>
                <w:b w:val="0"/>
                <w:color w:val="0070C0"/>
                <w:sz w:val="20"/>
                <w:szCs w:val="20"/>
              </w:rPr>
              <w:t>Иванов И.И. 1, Петров П.</w:t>
            </w:r>
            <w:r w:rsidR="00F7677E" w:rsidRPr="0053561E">
              <w:rPr>
                <w:rFonts w:ascii="Arial" w:hAnsi="Arial" w:cs="Arial"/>
                <w:b w:val="0"/>
                <w:color w:val="0070C0"/>
                <w:sz w:val="20"/>
                <w:szCs w:val="20"/>
              </w:rPr>
              <w:t>П</w:t>
            </w:r>
            <w:r w:rsidRPr="0053561E">
              <w:rPr>
                <w:rFonts w:ascii="Arial" w:hAnsi="Arial" w:cs="Arial"/>
                <w:b w:val="0"/>
                <w:color w:val="0070C0"/>
                <w:sz w:val="20"/>
                <w:szCs w:val="20"/>
              </w:rPr>
              <w:t>. 2</w:t>
            </w:r>
          </w:p>
        </w:tc>
        <w:tc>
          <w:tcPr>
            <w:tcW w:w="2603" w:type="pct"/>
            <w:gridSpan w:val="2"/>
          </w:tcPr>
          <w:p w14:paraId="26569AEF" w14:textId="56A2ACCC" w:rsidR="00DE70E5" w:rsidRPr="0053561E" w:rsidRDefault="00DE70E5" w:rsidP="00F7677E">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 xml:space="preserve">Ivan I. Ivanov 1, Petr </w:t>
            </w:r>
            <w:r w:rsidR="00F7677E" w:rsidRPr="0053561E">
              <w:rPr>
                <w:rFonts w:ascii="Arial" w:hAnsi="Arial" w:cs="Arial"/>
                <w:color w:val="0070C0"/>
                <w:sz w:val="20"/>
                <w:szCs w:val="20"/>
                <w:lang w:val="en-US"/>
              </w:rPr>
              <w:t>P</w:t>
            </w:r>
            <w:r w:rsidRPr="0053561E">
              <w:rPr>
                <w:rFonts w:ascii="Arial" w:hAnsi="Arial" w:cs="Arial"/>
                <w:color w:val="0070C0"/>
                <w:sz w:val="20"/>
                <w:szCs w:val="20"/>
                <w:lang w:val="en-US"/>
              </w:rPr>
              <w:t>. Petrov 2</w:t>
            </w:r>
          </w:p>
        </w:tc>
      </w:tr>
      <w:tr w:rsidR="00291121" w:rsidRPr="0053561E" w14:paraId="2314DAD2" w14:textId="77777777" w:rsidTr="002911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600E63BB" w14:textId="2CB9F8F4" w:rsidR="00291121" w:rsidRPr="00291121" w:rsidRDefault="00291121" w:rsidP="00F136CB">
            <w:pPr>
              <w:spacing w:before="120" w:after="120"/>
              <w:rPr>
                <w:rFonts w:ascii="Arial" w:hAnsi="Arial" w:cs="Arial"/>
                <w:i/>
                <w:sz w:val="20"/>
                <w:szCs w:val="20"/>
              </w:rPr>
            </w:pPr>
            <w:r w:rsidRPr="0053561E">
              <w:rPr>
                <w:rFonts w:ascii="Arial" w:hAnsi="Arial" w:cs="Arial"/>
                <w:sz w:val="20"/>
                <w:szCs w:val="20"/>
              </w:rPr>
              <w:t xml:space="preserve">4. Нумерованный перечень аффилированных организаций  с почтовым индексом и полным почтовым адресом, включая страну </w:t>
            </w:r>
            <w:r w:rsidRPr="0053561E">
              <w:rPr>
                <w:rFonts w:ascii="Arial" w:hAnsi="Arial" w:cs="Arial"/>
                <w:b w:val="0"/>
                <w:i/>
                <w:sz w:val="20"/>
                <w:szCs w:val="20"/>
              </w:rPr>
              <w:t>(официальное название, должно соответствовать Уставу или иному официальному документу)</w:t>
            </w:r>
          </w:p>
        </w:tc>
      </w:tr>
      <w:tr w:rsidR="00DE70E5" w:rsidRPr="00955166" w14:paraId="5DE7BA20"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tcPr>
          <w:p w14:paraId="721B749D" w14:textId="4C5B12F0" w:rsidR="00DE70E5" w:rsidRPr="00291121" w:rsidRDefault="00DE70E5" w:rsidP="00B261C6">
            <w:pPr>
              <w:spacing w:before="120" w:after="120"/>
              <w:rPr>
                <w:rFonts w:ascii="Arial" w:hAnsi="Arial" w:cs="Arial"/>
                <w:b w:val="0"/>
                <w:color w:val="0070C0"/>
                <w:spacing w:val="-6"/>
                <w:sz w:val="20"/>
                <w:szCs w:val="20"/>
              </w:rPr>
            </w:pPr>
            <w:r w:rsidRPr="00291121">
              <w:rPr>
                <w:rFonts w:ascii="Arial" w:hAnsi="Arial" w:cs="Arial"/>
                <w:b w:val="0"/>
                <w:color w:val="0070C0"/>
                <w:spacing w:val="-6"/>
                <w:sz w:val="20"/>
                <w:szCs w:val="20"/>
              </w:rPr>
              <w:t xml:space="preserve">1. ФГАОУ ВО «Первый МГМУ им. И.М. Сеченова Минздрава России (Сеченовский Университет)», Россия, 119991, Москва, ул. Трубецкая, д.8, стр. 2 </w:t>
            </w:r>
          </w:p>
          <w:p w14:paraId="2255B26F" w14:textId="2C41427B" w:rsidR="00DE70E5" w:rsidRPr="0053561E" w:rsidRDefault="00DE70E5" w:rsidP="00B261C6">
            <w:pPr>
              <w:spacing w:before="120" w:after="120"/>
              <w:rPr>
                <w:rFonts w:ascii="Arial" w:hAnsi="Arial" w:cs="Arial"/>
                <w:color w:val="0070C0"/>
                <w:sz w:val="20"/>
                <w:szCs w:val="20"/>
              </w:rPr>
            </w:pPr>
            <w:r w:rsidRPr="0053561E">
              <w:rPr>
                <w:rFonts w:ascii="Arial" w:hAnsi="Arial" w:cs="Arial"/>
                <w:b w:val="0"/>
                <w:color w:val="0070C0"/>
                <w:sz w:val="20"/>
                <w:szCs w:val="20"/>
              </w:rPr>
              <w:t>2. ФГБОУ ВО «Кубанский государственный медицинский университет» Минздрава России, 350063, Российская Федерация, Краснодарский край, г. Краснодар, ул. Митрофана Седина, 4</w:t>
            </w:r>
          </w:p>
        </w:tc>
        <w:tc>
          <w:tcPr>
            <w:tcW w:w="2603" w:type="pct"/>
            <w:gridSpan w:val="2"/>
          </w:tcPr>
          <w:p w14:paraId="4CAB087E" w14:textId="57C51BFD" w:rsidR="00DE70E5" w:rsidRPr="0053561E" w:rsidRDefault="00DE70E5" w:rsidP="00B261C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1. Sechenov First Moscow State Medical University, Ul. Trubetskaya 8-2, Moscow, 119991, Russian Federation</w:t>
            </w:r>
          </w:p>
          <w:p w14:paraId="19CCB927" w14:textId="5671EC87" w:rsidR="00DE70E5" w:rsidRPr="0053561E" w:rsidRDefault="00DE70E5" w:rsidP="00B261C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2. Kuban State Medical University, Sedina, 4, Krasnodar, Krasnodar Krai, 350063, Russian Federation</w:t>
            </w:r>
          </w:p>
        </w:tc>
      </w:tr>
      <w:tr w:rsidR="002224C7" w:rsidRPr="00955166" w14:paraId="1FDC0989" w14:textId="77777777" w:rsidTr="002224C7">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45F5D5F2" w14:textId="77777777" w:rsidR="002224C7" w:rsidRPr="0053561E" w:rsidRDefault="002224C7" w:rsidP="002224C7">
            <w:pPr>
              <w:spacing w:before="120" w:after="120"/>
              <w:rPr>
                <w:rFonts w:ascii="Arial" w:hAnsi="Arial" w:cs="Arial"/>
                <w:b w:val="0"/>
                <w:color w:val="0070C0"/>
                <w:sz w:val="2"/>
                <w:szCs w:val="20"/>
                <w:lang w:val="en-US"/>
              </w:rPr>
            </w:pPr>
          </w:p>
        </w:tc>
        <w:tc>
          <w:tcPr>
            <w:tcW w:w="2603" w:type="pct"/>
            <w:gridSpan w:val="2"/>
            <w:shd w:val="clear" w:color="auto" w:fill="FFFFFF" w:themeFill="background1"/>
          </w:tcPr>
          <w:p w14:paraId="031D8DF8" w14:textId="77777777" w:rsidR="002224C7" w:rsidRPr="0053561E" w:rsidRDefault="002224C7" w:rsidP="002224C7">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0070C0"/>
                <w:sz w:val="2"/>
                <w:szCs w:val="20"/>
                <w:lang w:val="en-US"/>
              </w:rPr>
            </w:pPr>
          </w:p>
        </w:tc>
      </w:tr>
      <w:tr w:rsidR="002224C7" w:rsidRPr="00B74737" w14:paraId="3608CD05" w14:textId="77777777" w:rsidTr="00BE0B7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62D380C0" w14:textId="691BE56D" w:rsidR="002224C7" w:rsidRDefault="006F3208" w:rsidP="006F3208">
            <w:pPr>
              <w:spacing w:before="120" w:after="120"/>
              <w:rPr>
                <w:rFonts w:ascii="Arial" w:hAnsi="Arial" w:cs="Arial"/>
                <w:b w:val="0"/>
                <w:i/>
                <w:sz w:val="20"/>
                <w:szCs w:val="20"/>
              </w:rPr>
            </w:pPr>
            <w:r>
              <w:rPr>
                <w:rFonts w:ascii="Arial" w:hAnsi="Arial" w:cs="Arial"/>
                <w:sz w:val="20"/>
                <w:szCs w:val="20"/>
              </w:rPr>
              <w:t>5</w:t>
            </w:r>
            <w:r w:rsidR="002224C7" w:rsidRPr="0053561E">
              <w:rPr>
                <w:rFonts w:ascii="Arial" w:hAnsi="Arial" w:cs="Arial"/>
                <w:sz w:val="20"/>
                <w:szCs w:val="20"/>
              </w:rPr>
              <w:t xml:space="preserve">. Информация о каждом авторе </w:t>
            </w:r>
            <w:r w:rsidR="002224C7" w:rsidRPr="0053561E">
              <w:rPr>
                <w:rFonts w:ascii="Arial" w:hAnsi="Arial" w:cs="Arial"/>
                <w:b w:val="0"/>
                <w:i/>
                <w:sz w:val="20"/>
                <w:szCs w:val="20"/>
              </w:rPr>
              <w:t>(</w:t>
            </w:r>
            <w:r w:rsidR="00787ED4">
              <w:rPr>
                <w:rFonts w:ascii="Arial" w:hAnsi="Arial" w:cs="Arial"/>
                <w:b w:val="0"/>
                <w:i/>
                <w:sz w:val="20"/>
                <w:szCs w:val="20"/>
              </w:rPr>
              <w:t>с указанием</w:t>
            </w:r>
            <w:r w:rsidR="002224C7" w:rsidRPr="0053561E">
              <w:rPr>
                <w:rFonts w:ascii="Arial" w:hAnsi="Arial" w:cs="Arial"/>
                <w:b w:val="0"/>
                <w:i/>
                <w:sz w:val="20"/>
                <w:szCs w:val="20"/>
              </w:rPr>
              <w:t xml:space="preserve"> корреспондирующего автора и подпись</w:t>
            </w:r>
            <w:r w:rsidR="00787ED4">
              <w:rPr>
                <w:rFonts w:ascii="Arial" w:hAnsi="Arial" w:cs="Arial"/>
                <w:b w:val="0"/>
                <w:i/>
                <w:sz w:val="20"/>
                <w:szCs w:val="20"/>
              </w:rPr>
              <w:t>ю</w:t>
            </w:r>
            <w:r w:rsidR="002224C7" w:rsidRPr="0053561E">
              <w:rPr>
                <w:rFonts w:ascii="Arial" w:hAnsi="Arial" w:cs="Arial"/>
                <w:b w:val="0"/>
                <w:i/>
                <w:sz w:val="20"/>
                <w:szCs w:val="20"/>
              </w:rPr>
              <w:t xml:space="preserve"> каждого автора, подтверждающ</w:t>
            </w:r>
            <w:r w:rsidR="00787ED4">
              <w:rPr>
                <w:rFonts w:ascii="Arial" w:hAnsi="Arial" w:cs="Arial"/>
                <w:b w:val="0"/>
                <w:i/>
                <w:sz w:val="20"/>
                <w:szCs w:val="20"/>
              </w:rPr>
              <w:t>ей</w:t>
            </w:r>
            <w:r w:rsidR="002224C7" w:rsidRPr="0053561E">
              <w:rPr>
                <w:rFonts w:ascii="Arial" w:hAnsi="Arial" w:cs="Arial"/>
                <w:b w:val="0"/>
                <w:i/>
                <w:sz w:val="20"/>
                <w:szCs w:val="20"/>
              </w:rPr>
              <w:t xml:space="preserve"> принятие публичной оферты Журнала и следование его политикам)</w:t>
            </w:r>
          </w:p>
          <w:p w14:paraId="1D1559EC" w14:textId="596A7605" w:rsidR="00784C64" w:rsidRDefault="00B74737" w:rsidP="00784C64">
            <w:pPr>
              <w:rPr>
                <w:rFonts w:ascii="Arial" w:hAnsi="Arial" w:cs="Arial"/>
                <w:b w:val="0"/>
                <w:i/>
                <w:sz w:val="20"/>
                <w:szCs w:val="20"/>
              </w:rPr>
            </w:pPr>
            <w:r w:rsidRPr="00E211F9">
              <w:rPr>
                <w:rFonts w:ascii="Arial" w:hAnsi="Arial" w:cs="Arial"/>
                <w:b w:val="0"/>
                <w:i/>
                <w:sz w:val="20"/>
                <w:szCs w:val="20"/>
              </w:rPr>
              <w:t>Необходимо указать следующие данные: полные фамилия имя отчество</w:t>
            </w:r>
            <w:r w:rsidR="006F3208" w:rsidRPr="00E211F9">
              <w:rPr>
                <w:rFonts w:ascii="Arial" w:hAnsi="Arial" w:cs="Arial"/>
                <w:b w:val="0"/>
                <w:i/>
                <w:sz w:val="20"/>
                <w:szCs w:val="20"/>
              </w:rPr>
              <w:t>, ученая степень, звание,</w:t>
            </w:r>
            <w:r w:rsidRPr="00E211F9">
              <w:rPr>
                <w:rFonts w:ascii="Arial" w:hAnsi="Arial" w:cs="Arial"/>
                <w:b w:val="0"/>
                <w:i/>
                <w:sz w:val="20"/>
                <w:szCs w:val="20"/>
              </w:rPr>
              <w:t xml:space="preserve"> должность и подразделение в аффилированной организации(ях), ORCID автора (</w:t>
            </w:r>
            <w:r>
              <w:rPr>
                <w:rFonts w:ascii="Arial" w:hAnsi="Arial" w:cs="Arial"/>
                <w:b w:val="0"/>
                <w:i/>
                <w:sz w:val="20"/>
                <w:szCs w:val="20"/>
              </w:rPr>
              <w:t>желательно</w:t>
            </w:r>
            <w:r w:rsidR="006F3208">
              <w:rPr>
                <w:rFonts w:ascii="Arial" w:hAnsi="Arial" w:cs="Arial"/>
                <w:b w:val="0"/>
                <w:i/>
                <w:sz w:val="20"/>
                <w:szCs w:val="20"/>
              </w:rPr>
              <w:t>),</w:t>
            </w:r>
            <w:r w:rsidR="00A46738">
              <w:rPr>
                <w:rFonts w:ascii="Arial" w:hAnsi="Arial" w:cs="Arial"/>
                <w:b w:val="0"/>
                <w:i/>
                <w:sz w:val="20"/>
                <w:szCs w:val="20"/>
              </w:rPr>
              <w:t xml:space="preserve"> </w:t>
            </w:r>
            <w:r w:rsidR="00A46738" w:rsidRPr="00A46738">
              <w:rPr>
                <w:rFonts w:ascii="Arial" w:hAnsi="Arial" w:cs="Arial"/>
                <w:b w:val="0"/>
                <w:i/>
                <w:sz w:val="20"/>
                <w:szCs w:val="20"/>
                <w:u w:val="single"/>
              </w:rPr>
              <w:t>личную подпись каждого автора</w:t>
            </w:r>
            <w:r w:rsidR="00794563">
              <w:rPr>
                <w:rFonts w:ascii="Arial" w:hAnsi="Arial" w:cs="Arial"/>
                <w:b w:val="0"/>
                <w:i/>
                <w:sz w:val="20"/>
                <w:szCs w:val="20"/>
              </w:rPr>
              <w:t xml:space="preserve"> (направляется в виде скан-копии данного документа</w:t>
            </w:r>
            <w:r w:rsidR="005C2DBB">
              <w:rPr>
                <w:rFonts w:ascii="Arial" w:hAnsi="Arial" w:cs="Arial"/>
                <w:b w:val="0"/>
                <w:i/>
                <w:sz w:val="20"/>
                <w:szCs w:val="20"/>
              </w:rPr>
              <w:t>)</w:t>
            </w:r>
            <w:r w:rsidRPr="00E211F9">
              <w:rPr>
                <w:rFonts w:ascii="Arial" w:hAnsi="Arial" w:cs="Arial"/>
                <w:b w:val="0"/>
                <w:i/>
                <w:sz w:val="20"/>
                <w:szCs w:val="20"/>
              </w:rPr>
              <w:t>.</w:t>
            </w:r>
            <w:r w:rsidR="00784C64" w:rsidRPr="00E211F9">
              <w:rPr>
                <w:rFonts w:ascii="Arial" w:hAnsi="Arial" w:cs="Arial"/>
                <w:b w:val="0"/>
                <w:i/>
                <w:sz w:val="20"/>
                <w:szCs w:val="20"/>
              </w:rPr>
              <w:t xml:space="preserve"> </w:t>
            </w:r>
          </w:p>
          <w:p w14:paraId="7174D228" w14:textId="77777777" w:rsidR="00D10522" w:rsidRPr="00D10522" w:rsidRDefault="00D10522" w:rsidP="00D10522">
            <w:pPr>
              <w:rPr>
                <w:rFonts w:ascii="Arial" w:hAnsi="Arial" w:cs="Arial"/>
                <w:b w:val="0"/>
                <w:i/>
                <w:sz w:val="20"/>
                <w:szCs w:val="20"/>
                <w:u w:val="single"/>
              </w:rPr>
            </w:pPr>
            <w:r w:rsidRPr="00D10522">
              <w:rPr>
                <w:rFonts w:ascii="Arial" w:hAnsi="Arial" w:cs="Arial"/>
                <w:b w:val="0"/>
                <w:i/>
                <w:sz w:val="20"/>
                <w:szCs w:val="20"/>
                <w:u w:val="single"/>
              </w:rPr>
              <w:t xml:space="preserve">Для корреспондирующего автора указание </w:t>
            </w:r>
            <w:r w:rsidRPr="00D10522">
              <w:rPr>
                <w:rFonts w:ascii="Arial" w:hAnsi="Arial" w:cs="Arial"/>
                <w:b w:val="0"/>
                <w:i/>
                <w:sz w:val="20"/>
                <w:szCs w:val="20"/>
                <w:u w:val="single"/>
                <w:lang w:val="en-US"/>
              </w:rPr>
              <w:t>ORCID</w:t>
            </w:r>
            <w:r w:rsidRPr="00D10522">
              <w:rPr>
                <w:rFonts w:ascii="Arial" w:hAnsi="Arial" w:cs="Arial"/>
                <w:b w:val="0"/>
                <w:i/>
                <w:sz w:val="20"/>
                <w:szCs w:val="20"/>
                <w:u w:val="single"/>
              </w:rPr>
              <w:t xml:space="preserve">, телефона, корпоративной почты и полного почтового адреса с индексом для переписки обязательно. </w:t>
            </w:r>
          </w:p>
          <w:p w14:paraId="443F9868" w14:textId="04787B0D" w:rsidR="00784C64" w:rsidRPr="00E211F9" w:rsidRDefault="00784C64" w:rsidP="00784C64">
            <w:pPr>
              <w:rPr>
                <w:rFonts w:ascii="Arial" w:hAnsi="Arial" w:cs="Arial"/>
                <w:b w:val="0"/>
                <w:i/>
                <w:sz w:val="20"/>
                <w:szCs w:val="20"/>
              </w:rPr>
            </w:pPr>
            <w:r w:rsidRPr="00E211F9">
              <w:rPr>
                <w:rFonts w:ascii="Arial" w:hAnsi="Arial" w:cs="Arial"/>
                <w:b w:val="0"/>
                <w:i/>
                <w:sz w:val="20"/>
                <w:szCs w:val="20"/>
              </w:rPr>
              <w:t>Для перевода ученого звания советуем использовать следующие ресурсы:</w:t>
            </w:r>
          </w:p>
          <w:p w14:paraId="56C6B7A7" w14:textId="77777777" w:rsidR="00784C64" w:rsidRPr="00291121" w:rsidRDefault="00784C64" w:rsidP="00784C64">
            <w:pPr>
              <w:ind w:left="172" w:hanging="172"/>
              <w:rPr>
                <w:rFonts w:ascii="Arial" w:hAnsi="Arial" w:cs="Arial"/>
                <w:b w:val="0"/>
                <w:bCs w:val="0"/>
                <w:sz w:val="20"/>
                <w:szCs w:val="20"/>
              </w:rPr>
            </w:pPr>
            <w:r w:rsidRPr="00291121">
              <w:rPr>
                <w:rFonts w:ascii="Arial" w:hAnsi="Arial" w:cs="Arial"/>
                <w:b w:val="0"/>
                <w:bCs w:val="0"/>
                <w:sz w:val="20"/>
                <w:szCs w:val="20"/>
              </w:rPr>
              <w:t>•</w:t>
            </w:r>
            <w:r w:rsidRPr="00291121">
              <w:rPr>
                <w:rFonts w:ascii="Arial" w:hAnsi="Arial" w:cs="Arial"/>
                <w:b w:val="0"/>
                <w:bCs w:val="0"/>
                <w:sz w:val="20"/>
                <w:szCs w:val="20"/>
              </w:rPr>
              <w:tab/>
            </w:r>
            <w:hyperlink r:id="rId14" w:history="1">
              <w:r w:rsidRPr="00291121">
                <w:rPr>
                  <w:rStyle w:val="a4"/>
                  <w:rFonts w:ascii="Arial" w:hAnsi="Arial" w:cs="Arial"/>
                  <w:b w:val="0"/>
                  <w:sz w:val="20"/>
                  <w:szCs w:val="20"/>
                </w:rPr>
                <w:t>https://sccs.intelgr.com/download/dph.html</w:t>
              </w:r>
            </w:hyperlink>
            <w:r w:rsidRPr="00291121">
              <w:rPr>
                <w:rFonts w:ascii="Arial" w:hAnsi="Arial" w:cs="Arial"/>
                <w:b w:val="0"/>
                <w:bCs w:val="0"/>
                <w:sz w:val="20"/>
                <w:szCs w:val="20"/>
              </w:rPr>
              <w:t xml:space="preserve"> </w:t>
            </w:r>
          </w:p>
          <w:p w14:paraId="208074C3" w14:textId="77777777" w:rsidR="00784C64" w:rsidRDefault="00784C64" w:rsidP="00784C64">
            <w:pPr>
              <w:ind w:left="172" w:hanging="172"/>
              <w:rPr>
                <w:rFonts w:ascii="Arial" w:hAnsi="Arial" w:cs="Arial"/>
                <w:b w:val="0"/>
                <w:bCs w:val="0"/>
                <w:sz w:val="20"/>
                <w:szCs w:val="20"/>
              </w:rPr>
            </w:pPr>
            <w:r w:rsidRPr="00291121">
              <w:rPr>
                <w:rFonts w:ascii="Arial" w:hAnsi="Arial" w:cs="Arial"/>
                <w:b w:val="0"/>
                <w:bCs w:val="0"/>
                <w:sz w:val="20"/>
                <w:szCs w:val="20"/>
              </w:rPr>
              <w:t>•</w:t>
            </w:r>
            <w:r w:rsidRPr="00291121">
              <w:rPr>
                <w:rFonts w:ascii="Arial" w:hAnsi="Arial" w:cs="Arial"/>
                <w:b w:val="0"/>
                <w:bCs w:val="0"/>
                <w:sz w:val="20"/>
                <w:szCs w:val="20"/>
              </w:rPr>
              <w:tab/>
            </w:r>
            <w:hyperlink r:id="rId15" w:history="1">
              <w:r w:rsidRPr="00291121">
                <w:rPr>
                  <w:rStyle w:val="a4"/>
                  <w:rFonts w:ascii="Arial" w:hAnsi="Arial" w:cs="Arial"/>
                  <w:b w:val="0"/>
                  <w:sz w:val="20"/>
                  <w:szCs w:val="20"/>
                </w:rPr>
                <w:t>https://scienceproblems.ru/scientific-articles/o-nauchnyh-zhurnalah/trebovanie-k-statyam/pochemu-nado-perevodit3.html</w:t>
              </w:r>
            </w:hyperlink>
            <w:r w:rsidRPr="00291121">
              <w:rPr>
                <w:rFonts w:ascii="Arial" w:hAnsi="Arial" w:cs="Arial"/>
                <w:b w:val="0"/>
                <w:bCs w:val="0"/>
                <w:sz w:val="20"/>
                <w:szCs w:val="20"/>
              </w:rPr>
              <w:t xml:space="preserve"> </w:t>
            </w:r>
          </w:p>
          <w:p w14:paraId="42CC6343" w14:textId="1C73D3B2" w:rsidR="00B74737" w:rsidRPr="00B74737" w:rsidRDefault="00B74737" w:rsidP="00D10522">
            <w:pPr>
              <w:rPr>
                <w:rFonts w:ascii="Arial" w:hAnsi="Arial" w:cs="Arial"/>
                <w:sz w:val="10"/>
                <w:szCs w:val="20"/>
              </w:rPr>
            </w:pPr>
          </w:p>
        </w:tc>
      </w:tr>
      <w:tr w:rsidR="00784C64" w:rsidRPr="00B74737" w14:paraId="0FAB5BE4" w14:textId="77777777" w:rsidTr="00784C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3" w:type="pct"/>
            <w:shd w:val="clear" w:color="auto" w:fill="auto"/>
          </w:tcPr>
          <w:p w14:paraId="7DAEA6AC" w14:textId="3465C0E9" w:rsidR="00784C64" w:rsidRPr="00784C64" w:rsidRDefault="00784C64" w:rsidP="00784C64">
            <w:pPr>
              <w:rPr>
                <w:rFonts w:ascii="Arial" w:hAnsi="Arial" w:cs="Arial"/>
                <w:sz w:val="20"/>
                <w:szCs w:val="20"/>
              </w:rPr>
            </w:pPr>
            <w:r w:rsidRPr="00784C64">
              <w:rPr>
                <w:rFonts w:ascii="Arial" w:hAnsi="Arial" w:cs="Arial"/>
                <w:sz w:val="20"/>
                <w:szCs w:val="20"/>
              </w:rPr>
              <w:t>Корреспондирующий автор:</w:t>
            </w:r>
          </w:p>
          <w:p w14:paraId="5B2ADF7B" w14:textId="3A6988B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Иванов Иван Иванович</w:t>
            </w:r>
          </w:p>
          <w:p w14:paraId="16CC46CE"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д-р мед. наук,</w:t>
            </w:r>
            <w:r>
              <w:rPr>
                <w:rFonts w:ascii="Arial" w:hAnsi="Arial" w:cs="Arial"/>
                <w:b w:val="0"/>
                <w:color w:val="0070C0"/>
                <w:sz w:val="20"/>
                <w:szCs w:val="20"/>
              </w:rPr>
              <w:t xml:space="preserve"> </w:t>
            </w:r>
            <w:r w:rsidRPr="0053561E">
              <w:rPr>
                <w:rFonts w:ascii="Arial" w:hAnsi="Arial" w:cs="Arial"/>
                <w:b w:val="0"/>
                <w:color w:val="0070C0"/>
                <w:sz w:val="20"/>
                <w:szCs w:val="20"/>
              </w:rPr>
              <w:t xml:space="preserve">доцент </w:t>
            </w:r>
          </w:p>
          <w:p w14:paraId="35C50D80"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доцент кафедры клинической фармакологии</w:t>
            </w:r>
          </w:p>
          <w:p w14:paraId="63A3B7F9" w14:textId="77777777" w:rsidR="00784C64" w:rsidRDefault="00784C64" w:rsidP="00784C64">
            <w:pPr>
              <w:rPr>
                <w:rFonts w:ascii="Arial" w:hAnsi="Arial" w:cs="Arial"/>
                <w:b w:val="0"/>
                <w:color w:val="0070C0"/>
                <w:sz w:val="20"/>
                <w:szCs w:val="20"/>
              </w:rPr>
            </w:pPr>
            <w:r w:rsidRPr="00E211F9">
              <w:rPr>
                <w:rFonts w:ascii="Arial" w:hAnsi="Arial" w:cs="Arial"/>
                <w:b w:val="0"/>
                <w:color w:val="0070C0"/>
                <w:sz w:val="20"/>
                <w:szCs w:val="20"/>
              </w:rPr>
              <w:t xml:space="preserve">ORCID </w:t>
            </w:r>
            <w:r w:rsidRPr="00A41545">
              <w:rPr>
                <w:rFonts w:ascii="Arial" w:hAnsi="Arial" w:cs="Arial"/>
                <w:b w:val="0"/>
                <w:color w:val="0070C0"/>
                <w:sz w:val="20"/>
                <w:szCs w:val="20"/>
              </w:rPr>
              <w:t>1234-1234-1234-1234</w:t>
            </w:r>
          </w:p>
          <w:p w14:paraId="1AD5A872"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rPr>
              <w:t xml:space="preserve">Сеченовский Университет, Кафедра клинической фармакологии, Россия, 119991, Москва, ул. </w:t>
            </w:r>
            <w:r w:rsidRPr="00E211F9">
              <w:rPr>
                <w:rFonts w:ascii="Arial" w:hAnsi="Arial" w:cs="Arial"/>
                <w:b w:val="0"/>
                <w:color w:val="0070C0"/>
                <w:sz w:val="20"/>
                <w:szCs w:val="20"/>
              </w:rPr>
              <w:t>Трубецкая, д.8, стр. 2</w:t>
            </w:r>
          </w:p>
          <w:p w14:paraId="11ABE0DA" w14:textId="77777777" w:rsidR="00784C64" w:rsidRDefault="00784C64" w:rsidP="00784C64">
            <w:pPr>
              <w:rPr>
                <w:rFonts w:ascii="Arial" w:hAnsi="Arial" w:cs="Arial"/>
                <w:b w:val="0"/>
                <w:color w:val="0070C0"/>
                <w:sz w:val="20"/>
                <w:szCs w:val="20"/>
              </w:rPr>
            </w:pPr>
            <w:r w:rsidRPr="00784C64">
              <w:rPr>
                <w:rFonts w:ascii="Arial" w:hAnsi="Arial" w:cs="Arial"/>
                <w:b w:val="0"/>
                <w:color w:val="0070C0"/>
                <w:sz w:val="20"/>
                <w:szCs w:val="20"/>
              </w:rPr>
              <w:t>+7</w:t>
            </w:r>
            <w:r w:rsidRPr="0053561E">
              <w:rPr>
                <w:rFonts w:ascii="Arial" w:hAnsi="Arial" w:cs="Arial"/>
                <w:b w:val="0"/>
                <w:color w:val="0070C0"/>
                <w:sz w:val="20"/>
                <w:szCs w:val="20"/>
              </w:rPr>
              <w:t>-123456789</w:t>
            </w:r>
          </w:p>
          <w:p w14:paraId="2CB15E0E" w14:textId="77777777" w:rsidR="00784C64" w:rsidRDefault="00784C64" w:rsidP="00784C64">
            <w:pPr>
              <w:rPr>
                <w:rFonts w:ascii="Arial" w:hAnsi="Arial" w:cs="Arial"/>
                <w:b w:val="0"/>
                <w:color w:val="0070C0"/>
                <w:sz w:val="20"/>
                <w:szCs w:val="20"/>
              </w:rPr>
            </w:pPr>
            <w:r w:rsidRPr="0053561E">
              <w:rPr>
                <w:rFonts w:ascii="Arial" w:hAnsi="Arial" w:cs="Arial"/>
                <w:b w:val="0"/>
                <w:color w:val="0070C0"/>
                <w:sz w:val="20"/>
                <w:szCs w:val="20"/>
                <w:lang w:val="en-US"/>
              </w:rPr>
              <w:t>Ivanov</w:t>
            </w:r>
            <w:r w:rsidRPr="00784C64">
              <w:rPr>
                <w:rFonts w:ascii="Arial" w:hAnsi="Arial" w:cs="Arial"/>
                <w:b w:val="0"/>
                <w:color w:val="0070C0"/>
                <w:sz w:val="20"/>
                <w:szCs w:val="20"/>
              </w:rPr>
              <w:t>.</w:t>
            </w:r>
            <w:r w:rsidRPr="0053561E">
              <w:rPr>
                <w:rFonts w:ascii="Arial" w:hAnsi="Arial" w:cs="Arial"/>
                <w:b w:val="0"/>
                <w:color w:val="0070C0"/>
                <w:sz w:val="20"/>
                <w:szCs w:val="20"/>
                <w:lang w:val="en-US"/>
              </w:rPr>
              <w:t>ii</w:t>
            </w:r>
            <w:r w:rsidRPr="0053561E">
              <w:rPr>
                <w:rFonts w:ascii="Arial" w:hAnsi="Arial" w:cs="Arial"/>
                <w:b w:val="0"/>
                <w:color w:val="0070C0"/>
                <w:sz w:val="20"/>
                <w:szCs w:val="20"/>
              </w:rPr>
              <w:t>@</w:t>
            </w:r>
            <w:r w:rsidRPr="0053561E">
              <w:rPr>
                <w:rFonts w:ascii="Arial" w:hAnsi="Arial" w:cs="Arial"/>
                <w:b w:val="0"/>
                <w:color w:val="0070C0"/>
                <w:sz w:val="20"/>
                <w:szCs w:val="20"/>
                <w:lang w:val="en-US"/>
              </w:rPr>
              <w:t>sechenov</w:t>
            </w:r>
            <w:r w:rsidRPr="00784C64">
              <w:rPr>
                <w:rFonts w:ascii="Arial" w:hAnsi="Arial" w:cs="Arial"/>
                <w:b w:val="0"/>
                <w:color w:val="0070C0"/>
                <w:sz w:val="20"/>
                <w:szCs w:val="20"/>
              </w:rPr>
              <w:t>.</w:t>
            </w:r>
            <w:r w:rsidRPr="0053561E">
              <w:rPr>
                <w:rFonts w:ascii="Arial" w:hAnsi="Arial" w:cs="Arial"/>
                <w:b w:val="0"/>
                <w:color w:val="0070C0"/>
                <w:sz w:val="20"/>
                <w:szCs w:val="20"/>
                <w:lang w:val="en-US"/>
              </w:rPr>
              <w:t>ru</w:t>
            </w:r>
            <w:r w:rsidRPr="005C2DBB">
              <w:rPr>
                <w:rFonts w:ascii="Arial" w:hAnsi="Arial" w:cs="Arial"/>
                <w:b w:val="0"/>
                <w:color w:val="0070C0"/>
                <w:sz w:val="20"/>
                <w:szCs w:val="20"/>
              </w:rPr>
              <w:t xml:space="preserve"> </w:t>
            </w:r>
          </w:p>
          <w:p w14:paraId="30336573" w14:textId="10EE9AB2" w:rsidR="00784C64" w:rsidRPr="005C2DBB" w:rsidRDefault="00784C64" w:rsidP="00784C64">
            <w:pPr>
              <w:rPr>
                <w:rFonts w:ascii="Arial" w:hAnsi="Arial" w:cs="Arial"/>
                <w:b w:val="0"/>
                <w:color w:val="0070C0"/>
                <w:sz w:val="20"/>
                <w:szCs w:val="20"/>
              </w:rPr>
            </w:pPr>
            <w:r w:rsidRPr="005C2DBB">
              <w:rPr>
                <w:rFonts w:ascii="Arial" w:hAnsi="Arial" w:cs="Arial"/>
                <w:b w:val="0"/>
                <w:color w:val="0070C0"/>
                <w:sz w:val="20"/>
                <w:szCs w:val="20"/>
              </w:rPr>
              <w:t>Личная подпись автора          ___________________________________</w:t>
            </w:r>
          </w:p>
          <w:p w14:paraId="42A1EC00" w14:textId="09DDD0F5" w:rsidR="00784C64" w:rsidRPr="0053561E" w:rsidRDefault="00784C64" w:rsidP="00784C64">
            <w:pPr>
              <w:spacing w:before="120" w:after="120"/>
              <w:rPr>
                <w:rFonts w:ascii="Arial" w:hAnsi="Arial" w:cs="Arial"/>
                <w:b w:val="0"/>
                <w:bCs w:val="0"/>
                <w:sz w:val="20"/>
                <w:szCs w:val="20"/>
              </w:rPr>
            </w:pPr>
          </w:p>
        </w:tc>
        <w:tc>
          <w:tcPr>
            <w:tcW w:w="2637" w:type="pct"/>
            <w:gridSpan w:val="3"/>
            <w:shd w:val="clear" w:color="auto" w:fill="auto"/>
          </w:tcPr>
          <w:p w14:paraId="73162565" w14:textId="77777777" w:rsidR="002F5010" w:rsidRPr="00787ED4" w:rsidRDefault="002F5010"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p>
          <w:p w14:paraId="1DA5FE9A" w14:textId="43F397DF"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 xml:space="preserve">Ivan I. Ivanov </w:t>
            </w:r>
          </w:p>
          <w:p w14:paraId="04252B3F" w14:textId="77777777" w:rsidR="00784C64" w:rsidRPr="00551DA1"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Dr. Sci. Med., Docent</w:t>
            </w:r>
          </w:p>
          <w:p w14:paraId="20F8C670"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551DA1">
              <w:rPr>
                <w:rFonts w:ascii="Arial" w:hAnsi="Arial" w:cs="Arial"/>
                <w:color w:val="0070C0"/>
                <w:sz w:val="20"/>
                <w:szCs w:val="20"/>
                <w:lang w:val="en-US"/>
              </w:rPr>
              <w:t>Associate Professor at the Department of Clinical Pharmacology</w:t>
            </w:r>
            <w:r w:rsidRPr="00E211F9">
              <w:rPr>
                <w:rFonts w:ascii="Arial" w:hAnsi="Arial" w:cs="Arial"/>
                <w:color w:val="0070C0"/>
                <w:sz w:val="20"/>
                <w:szCs w:val="20"/>
                <w:lang w:val="en-US"/>
              </w:rPr>
              <w:t xml:space="preserve"> </w:t>
            </w:r>
          </w:p>
          <w:p w14:paraId="02E17329"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E211F9">
              <w:rPr>
                <w:rFonts w:ascii="Arial" w:hAnsi="Arial" w:cs="Arial"/>
                <w:color w:val="0070C0"/>
                <w:sz w:val="20"/>
                <w:szCs w:val="20"/>
                <w:lang w:val="en-US"/>
              </w:rPr>
              <w:t>ORCID</w:t>
            </w:r>
            <w:r w:rsidRPr="0053561E">
              <w:rPr>
                <w:rFonts w:ascii="Arial" w:hAnsi="Arial" w:cs="Arial"/>
                <w:sz w:val="20"/>
                <w:szCs w:val="20"/>
                <w:lang w:val="en-US"/>
              </w:rPr>
              <w:t xml:space="preserve"> </w:t>
            </w:r>
            <w:r w:rsidRPr="00A41545">
              <w:rPr>
                <w:rFonts w:ascii="Arial" w:hAnsi="Arial" w:cs="Arial"/>
                <w:color w:val="0070C0"/>
                <w:sz w:val="20"/>
                <w:szCs w:val="20"/>
                <w:lang w:val="en-US"/>
              </w:rPr>
              <w:t>1234-1234-1234-1234</w:t>
            </w:r>
          </w:p>
          <w:p w14:paraId="1E0B8F6A"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3561E">
              <w:rPr>
                <w:rFonts w:ascii="Arial" w:hAnsi="Arial" w:cs="Arial"/>
                <w:color w:val="0070C0"/>
                <w:sz w:val="20"/>
                <w:szCs w:val="20"/>
                <w:lang w:val="en-US"/>
              </w:rPr>
              <w:t>Sechenov First Moscow State Medical University, Department of clinical pharmacology, Ul. Trubetskaya 8-2, Moscow, 119991, Russian Federation</w:t>
            </w:r>
          </w:p>
          <w:p w14:paraId="3C898CBC" w14:textId="77777777" w:rsidR="00784C64"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rPr>
            </w:pPr>
            <w:r w:rsidRPr="0053561E">
              <w:rPr>
                <w:rFonts w:ascii="Arial" w:hAnsi="Arial" w:cs="Arial"/>
                <w:color w:val="0070C0"/>
                <w:sz w:val="20"/>
                <w:szCs w:val="20"/>
                <w:lang w:val="en-US"/>
              </w:rPr>
              <w:t>+7</w:t>
            </w:r>
            <w:r w:rsidRPr="0053561E">
              <w:rPr>
                <w:rFonts w:ascii="Arial" w:hAnsi="Arial" w:cs="Arial"/>
                <w:color w:val="0070C0"/>
                <w:sz w:val="20"/>
                <w:szCs w:val="20"/>
              </w:rPr>
              <w:t>-123456789</w:t>
            </w:r>
          </w:p>
          <w:p w14:paraId="669B96CB" w14:textId="3DB19F72" w:rsidR="00784C64" w:rsidRPr="002F5010" w:rsidRDefault="00163342" w:rsidP="002F5010">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hyperlink r:id="rId16" w:history="1">
              <w:r w:rsidR="00784C64" w:rsidRPr="002F5010">
                <w:rPr>
                  <w:color w:val="0070C0"/>
                </w:rPr>
                <w:t>Ivanov.ii</w:t>
              </w:r>
              <w:r w:rsidR="00784C64" w:rsidRPr="002F5010">
                <w:rPr>
                  <w:color w:val="0070C0"/>
                  <w:lang w:val="en-US"/>
                </w:rPr>
                <w:t>@</w:t>
              </w:r>
              <w:r w:rsidR="00784C64" w:rsidRPr="002F5010">
                <w:rPr>
                  <w:color w:val="0070C0"/>
                </w:rPr>
                <w:t>sechenov.ru</w:t>
              </w:r>
            </w:hyperlink>
          </w:p>
          <w:p w14:paraId="2EEC2025" w14:textId="77777777" w:rsidR="00784C64" w:rsidRPr="00590B58" w:rsidRDefault="00784C64" w:rsidP="00784C64">
            <w:pPr>
              <w:cnfStyle w:val="000000100000" w:firstRow="0" w:lastRow="0" w:firstColumn="0" w:lastColumn="0" w:oddVBand="0" w:evenVBand="0" w:oddHBand="1" w:evenHBand="0" w:firstRowFirstColumn="0" w:firstRowLastColumn="0" w:lastRowFirstColumn="0" w:lastRowLastColumn="0"/>
              <w:rPr>
                <w:rFonts w:ascii="Arial" w:hAnsi="Arial" w:cs="Arial"/>
                <w:color w:val="0070C0"/>
                <w:sz w:val="20"/>
                <w:szCs w:val="20"/>
                <w:lang w:val="en-US"/>
              </w:rPr>
            </w:pPr>
            <w:r w:rsidRPr="00784C64">
              <w:rPr>
                <w:rFonts w:ascii="Arial" w:hAnsi="Arial" w:cs="Arial"/>
                <w:color w:val="0070C0"/>
                <w:sz w:val="20"/>
                <w:szCs w:val="20"/>
                <w:lang w:val="en-US"/>
              </w:rPr>
              <w:t>Signature                 ___________________________________</w:t>
            </w:r>
          </w:p>
          <w:p w14:paraId="1451580B" w14:textId="1EF2E082" w:rsidR="00784C64" w:rsidRPr="0053561E" w:rsidRDefault="00784C64" w:rsidP="00784C64">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2224C7" w:rsidRPr="008368EB" w14:paraId="33D08B8C"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18565C3C" w14:textId="77777777" w:rsidR="002224C7" w:rsidRPr="005C2DBB" w:rsidRDefault="002224C7" w:rsidP="002224C7">
            <w:pPr>
              <w:rPr>
                <w:rFonts w:ascii="Arial" w:hAnsi="Arial" w:cs="Arial"/>
                <w:b w:val="0"/>
                <w:color w:val="0070C0"/>
                <w:sz w:val="20"/>
                <w:szCs w:val="20"/>
              </w:rPr>
            </w:pPr>
            <w:r w:rsidRPr="00BE0B77">
              <w:rPr>
                <w:rFonts w:ascii="Arial" w:hAnsi="Arial" w:cs="Arial"/>
                <w:b w:val="0"/>
                <w:color w:val="0070C0"/>
                <w:sz w:val="20"/>
                <w:szCs w:val="20"/>
              </w:rPr>
              <w:t>Петров</w:t>
            </w:r>
            <w:r w:rsidRPr="005C2DBB">
              <w:rPr>
                <w:rFonts w:ascii="Arial" w:hAnsi="Arial" w:cs="Arial"/>
                <w:b w:val="0"/>
                <w:color w:val="0070C0"/>
                <w:sz w:val="20"/>
                <w:szCs w:val="20"/>
              </w:rPr>
              <w:t xml:space="preserve"> </w:t>
            </w:r>
            <w:r w:rsidRPr="00BE0B77">
              <w:rPr>
                <w:rFonts w:ascii="Arial" w:hAnsi="Arial" w:cs="Arial"/>
                <w:b w:val="0"/>
                <w:color w:val="0070C0"/>
                <w:sz w:val="20"/>
                <w:szCs w:val="20"/>
              </w:rPr>
              <w:t>Пётр</w:t>
            </w:r>
            <w:r w:rsidRPr="005C2DBB">
              <w:rPr>
                <w:rFonts w:ascii="Arial" w:hAnsi="Arial" w:cs="Arial"/>
                <w:b w:val="0"/>
                <w:color w:val="0070C0"/>
                <w:sz w:val="20"/>
                <w:szCs w:val="20"/>
              </w:rPr>
              <w:t xml:space="preserve"> </w:t>
            </w:r>
            <w:r w:rsidRPr="00BE0B77">
              <w:rPr>
                <w:rFonts w:ascii="Arial" w:hAnsi="Arial" w:cs="Arial"/>
                <w:b w:val="0"/>
                <w:color w:val="0070C0"/>
                <w:sz w:val="20"/>
                <w:szCs w:val="20"/>
              </w:rPr>
              <w:t>Петрович</w:t>
            </w:r>
          </w:p>
          <w:p w14:paraId="4ABFDFF3" w14:textId="4D2F02B9" w:rsidR="00551DA1" w:rsidRDefault="00551DA1" w:rsidP="002224C7">
            <w:pPr>
              <w:rPr>
                <w:rFonts w:ascii="Arial" w:hAnsi="Arial" w:cs="Arial"/>
                <w:b w:val="0"/>
                <w:color w:val="0070C0"/>
                <w:sz w:val="20"/>
                <w:szCs w:val="20"/>
              </w:rPr>
            </w:pPr>
            <w:r w:rsidRPr="00551DA1">
              <w:rPr>
                <w:rFonts w:ascii="Arial" w:hAnsi="Arial" w:cs="Arial"/>
                <w:b w:val="0"/>
                <w:color w:val="0070C0"/>
                <w:sz w:val="20"/>
                <w:szCs w:val="20"/>
              </w:rPr>
              <w:t>Зав</w:t>
            </w:r>
            <w:r>
              <w:rPr>
                <w:rFonts w:ascii="Arial" w:hAnsi="Arial" w:cs="Arial"/>
                <w:b w:val="0"/>
                <w:color w:val="0070C0"/>
                <w:sz w:val="20"/>
                <w:szCs w:val="20"/>
              </w:rPr>
              <w:t xml:space="preserve">едующий </w:t>
            </w:r>
            <w:r w:rsidRPr="00551DA1">
              <w:rPr>
                <w:rFonts w:ascii="Arial" w:hAnsi="Arial" w:cs="Arial"/>
                <w:b w:val="0"/>
                <w:color w:val="0070C0"/>
                <w:sz w:val="20"/>
                <w:szCs w:val="20"/>
              </w:rPr>
              <w:t>кафедрой нормальной физиологии</w:t>
            </w:r>
          </w:p>
          <w:p w14:paraId="6DEEC646" w14:textId="6F848A70" w:rsidR="00590B58" w:rsidRDefault="00590B58" w:rsidP="002224C7">
            <w:pPr>
              <w:rPr>
                <w:rFonts w:ascii="Arial" w:hAnsi="Arial" w:cs="Arial"/>
                <w:b w:val="0"/>
                <w:color w:val="0070C0"/>
                <w:sz w:val="20"/>
                <w:szCs w:val="20"/>
              </w:rPr>
            </w:pPr>
            <w:r w:rsidRPr="00E211F9">
              <w:rPr>
                <w:rFonts w:ascii="Arial" w:hAnsi="Arial" w:cs="Arial"/>
                <w:b w:val="0"/>
                <w:color w:val="0070C0"/>
                <w:sz w:val="20"/>
                <w:szCs w:val="20"/>
                <w:lang w:val="en-US"/>
              </w:rPr>
              <w:t>ORCID</w:t>
            </w:r>
            <w:r w:rsidRPr="005C2DBB">
              <w:rPr>
                <w:rFonts w:ascii="Arial" w:hAnsi="Arial" w:cs="Arial"/>
                <w:sz w:val="20"/>
                <w:szCs w:val="20"/>
              </w:rPr>
              <w:t xml:space="preserve"> </w:t>
            </w:r>
            <w:r w:rsidRPr="005C2DBB">
              <w:rPr>
                <w:rFonts w:ascii="Arial" w:hAnsi="Arial" w:cs="Arial"/>
                <w:b w:val="0"/>
                <w:color w:val="0070C0"/>
                <w:sz w:val="20"/>
                <w:szCs w:val="20"/>
              </w:rPr>
              <w:t>1234-1234-1234-1</w:t>
            </w:r>
            <w:r w:rsidRPr="00BE0B77">
              <w:rPr>
                <w:rFonts w:ascii="Arial" w:hAnsi="Arial" w:cs="Arial"/>
                <w:b w:val="0"/>
                <w:color w:val="0070C0"/>
                <w:sz w:val="20"/>
                <w:szCs w:val="20"/>
              </w:rPr>
              <w:t>234</w:t>
            </w:r>
          </w:p>
          <w:p w14:paraId="6F5D64AD" w14:textId="77777777" w:rsidR="00590B58" w:rsidRPr="00590B58" w:rsidRDefault="00590B58" w:rsidP="00590B58">
            <w:pPr>
              <w:rPr>
                <w:rFonts w:ascii="Arial" w:hAnsi="Arial" w:cs="Arial"/>
                <w:b w:val="0"/>
                <w:color w:val="0070C0"/>
                <w:sz w:val="20"/>
                <w:szCs w:val="20"/>
              </w:rPr>
            </w:pPr>
            <w:r w:rsidRPr="00590B58">
              <w:rPr>
                <w:rFonts w:ascii="Arial" w:hAnsi="Arial" w:cs="Arial"/>
                <w:b w:val="0"/>
                <w:color w:val="0070C0"/>
                <w:sz w:val="20"/>
                <w:szCs w:val="20"/>
              </w:rPr>
              <w:t>Личная подпись автора          ___________________________________</w:t>
            </w:r>
          </w:p>
          <w:p w14:paraId="2C68B4DA" w14:textId="27AC7FF6" w:rsidR="00590B58" w:rsidRPr="00590B58" w:rsidRDefault="00590B58" w:rsidP="002224C7">
            <w:pPr>
              <w:rPr>
                <w:rFonts w:ascii="Arial" w:hAnsi="Arial" w:cs="Arial"/>
                <w:b w:val="0"/>
                <w:sz w:val="12"/>
                <w:szCs w:val="20"/>
              </w:rPr>
            </w:pPr>
          </w:p>
        </w:tc>
        <w:tc>
          <w:tcPr>
            <w:tcW w:w="2603" w:type="pct"/>
            <w:gridSpan w:val="2"/>
            <w:shd w:val="clear" w:color="auto" w:fill="FFFFFF" w:themeFill="background1"/>
          </w:tcPr>
          <w:p w14:paraId="7C121DF7" w14:textId="5784D005" w:rsidR="00590B58" w:rsidRPr="00D10522"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 xml:space="preserve">Petrov </w:t>
            </w:r>
            <w:r w:rsidR="008679D1" w:rsidRPr="00D10522">
              <w:rPr>
                <w:rFonts w:ascii="Arial" w:hAnsi="Arial" w:cs="Arial"/>
                <w:color w:val="0070C0"/>
                <w:sz w:val="20"/>
                <w:szCs w:val="20"/>
                <w:lang w:val="en-US"/>
              </w:rPr>
              <w:t>P.</w:t>
            </w:r>
            <w:r w:rsidRPr="00D10522">
              <w:rPr>
                <w:rFonts w:ascii="Arial" w:hAnsi="Arial" w:cs="Arial"/>
                <w:color w:val="0070C0"/>
                <w:sz w:val="20"/>
                <w:szCs w:val="20"/>
                <w:lang w:val="en-US"/>
              </w:rPr>
              <w:t xml:space="preserve"> Petrovich</w:t>
            </w:r>
          </w:p>
          <w:p w14:paraId="5E14923E" w14:textId="07F4375E" w:rsidR="00590B58" w:rsidRPr="00D10522"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 xml:space="preserve">Head of the </w:t>
            </w:r>
            <w:r w:rsidR="00551DA1" w:rsidRPr="00D10522">
              <w:rPr>
                <w:rFonts w:ascii="Arial" w:hAnsi="Arial" w:cs="Arial"/>
                <w:color w:val="0070C0"/>
                <w:sz w:val="20"/>
                <w:szCs w:val="20"/>
                <w:lang w:val="en-US"/>
              </w:rPr>
              <w:t>Department of Normal Physiology</w:t>
            </w:r>
          </w:p>
          <w:p w14:paraId="563B3973" w14:textId="77777777" w:rsidR="00590B58" w:rsidRPr="00D10522"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ORCID 1234-1234-1234</w:t>
            </w:r>
          </w:p>
          <w:p w14:paraId="43D15500" w14:textId="77777777" w:rsidR="00590B58" w:rsidRPr="00590B58" w:rsidRDefault="00590B58" w:rsidP="003043B2">
            <w:pPr>
              <w:ind w:left="-75"/>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D10522">
              <w:rPr>
                <w:rFonts w:ascii="Arial" w:hAnsi="Arial" w:cs="Arial"/>
                <w:color w:val="0070C0"/>
                <w:sz w:val="20"/>
                <w:szCs w:val="20"/>
                <w:lang w:val="en-US"/>
              </w:rPr>
              <w:t>Signature</w:t>
            </w:r>
            <w:r w:rsidRPr="00590B58">
              <w:rPr>
                <w:rFonts w:ascii="Arial" w:hAnsi="Arial" w:cs="Arial"/>
                <w:color w:val="0070C0"/>
                <w:sz w:val="20"/>
                <w:szCs w:val="20"/>
                <w:lang w:val="en-US"/>
              </w:rPr>
              <w:t xml:space="preserve"> </w:t>
            </w:r>
            <w:r>
              <w:rPr>
                <w:rFonts w:ascii="Arial" w:hAnsi="Arial" w:cs="Arial"/>
                <w:color w:val="0070C0"/>
                <w:sz w:val="20"/>
                <w:szCs w:val="20"/>
                <w:lang w:val="en-US"/>
              </w:rPr>
              <w:t xml:space="preserve">               </w:t>
            </w:r>
            <w:r w:rsidRPr="00590B58">
              <w:rPr>
                <w:rFonts w:ascii="Arial" w:hAnsi="Arial" w:cs="Arial"/>
                <w:color w:val="0070C0"/>
                <w:sz w:val="20"/>
                <w:szCs w:val="20"/>
                <w:lang w:val="en-US"/>
              </w:rPr>
              <w:t xml:space="preserve"> ___________________________________</w:t>
            </w:r>
          </w:p>
          <w:p w14:paraId="47EEEB95" w14:textId="62FDF5F3" w:rsidR="002224C7" w:rsidRPr="00590B58" w:rsidRDefault="002224C7" w:rsidP="00590B58">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10"/>
                <w:szCs w:val="20"/>
                <w:lang w:val="en-US"/>
              </w:rPr>
            </w:pPr>
          </w:p>
        </w:tc>
      </w:tr>
      <w:tr w:rsidR="002224C7" w:rsidRPr="00EA4E4A" w14:paraId="1FB59478"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5E4CA250" w14:textId="5ED155FC" w:rsidR="002224C7" w:rsidRPr="0053561E" w:rsidRDefault="006F3208" w:rsidP="00BE0B77">
            <w:pPr>
              <w:shd w:val="clear" w:color="auto" w:fill="F2F2F2" w:themeFill="background1" w:themeFillShade="F2"/>
              <w:spacing w:before="120" w:after="120"/>
              <w:rPr>
                <w:rFonts w:ascii="Arial" w:hAnsi="Arial" w:cs="Arial"/>
                <w:b w:val="0"/>
                <w:sz w:val="20"/>
                <w:szCs w:val="20"/>
              </w:rPr>
            </w:pPr>
            <w:r>
              <w:rPr>
                <w:rFonts w:ascii="Arial" w:hAnsi="Arial" w:cs="Arial"/>
                <w:sz w:val="20"/>
                <w:szCs w:val="20"/>
              </w:rPr>
              <w:t>6</w:t>
            </w:r>
            <w:r w:rsidR="002224C7" w:rsidRPr="0053561E">
              <w:rPr>
                <w:rFonts w:ascii="Arial" w:hAnsi="Arial" w:cs="Arial"/>
                <w:sz w:val="20"/>
                <w:szCs w:val="20"/>
              </w:rPr>
              <w:t>. Заявление о потенциальном конфликте интересов</w:t>
            </w:r>
          </w:p>
          <w:p w14:paraId="46B30169" w14:textId="77777777" w:rsidR="00ED1EB7" w:rsidRDefault="002224C7" w:rsidP="00ED1EB7">
            <w:pPr>
              <w:rPr>
                <w:rFonts w:ascii="Arial" w:hAnsi="Arial" w:cs="Arial"/>
                <w:b w:val="0"/>
                <w:i/>
                <w:sz w:val="20"/>
                <w:szCs w:val="20"/>
                <w:u w:val="single"/>
              </w:rPr>
            </w:pPr>
            <w:r w:rsidRPr="006F3198">
              <w:rPr>
                <w:rFonts w:ascii="Arial" w:hAnsi="Arial" w:cs="Arial"/>
                <w:bCs w:val="0"/>
                <w:i/>
                <w:sz w:val="20"/>
                <w:szCs w:val="20"/>
              </w:rPr>
              <w:t>Форм</w:t>
            </w:r>
            <w:r w:rsidR="00DD2936" w:rsidRPr="006F3198">
              <w:rPr>
                <w:rFonts w:ascii="Arial" w:hAnsi="Arial" w:cs="Arial"/>
                <w:bCs w:val="0"/>
                <w:i/>
                <w:sz w:val="20"/>
                <w:szCs w:val="20"/>
              </w:rPr>
              <w:t>а</w:t>
            </w:r>
            <w:r w:rsidRPr="006F3198">
              <w:rPr>
                <w:rFonts w:ascii="Arial" w:hAnsi="Arial" w:cs="Arial"/>
                <w:bCs w:val="0"/>
                <w:i/>
                <w:sz w:val="20"/>
                <w:szCs w:val="20"/>
              </w:rPr>
              <w:t xml:space="preserve"> ICMJE по раскрытию информации</w:t>
            </w:r>
            <w:r w:rsidRPr="006F3198">
              <w:rPr>
                <w:rFonts w:ascii="Arial" w:hAnsi="Arial" w:cs="Arial"/>
                <w:b w:val="0"/>
                <w:bCs w:val="0"/>
                <w:i/>
                <w:sz w:val="16"/>
                <w:szCs w:val="20"/>
              </w:rPr>
              <w:t xml:space="preserve"> </w:t>
            </w:r>
            <w:r w:rsidRPr="0053561E">
              <w:rPr>
                <w:rFonts w:ascii="Arial" w:hAnsi="Arial" w:cs="Arial"/>
                <w:b w:val="0"/>
                <w:bCs w:val="0"/>
                <w:i/>
                <w:sz w:val="20"/>
                <w:szCs w:val="20"/>
              </w:rPr>
              <w:t xml:space="preserve">должна быть заполнена </w:t>
            </w:r>
            <w:r w:rsidRPr="004E519F">
              <w:rPr>
                <w:rFonts w:ascii="Arial" w:hAnsi="Arial" w:cs="Arial"/>
                <w:b w:val="0"/>
                <w:bCs w:val="0"/>
                <w:i/>
                <w:sz w:val="20"/>
                <w:szCs w:val="20"/>
                <w:u w:val="single"/>
              </w:rPr>
              <w:t>каждым автором</w:t>
            </w:r>
            <w:r w:rsidRPr="0053561E">
              <w:rPr>
                <w:rFonts w:ascii="Arial" w:hAnsi="Arial" w:cs="Arial"/>
                <w:b w:val="0"/>
                <w:bCs w:val="0"/>
                <w:i/>
                <w:sz w:val="20"/>
                <w:szCs w:val="20"/>
              </w:rPr>
              <w:t xml:space="preserve"> и отправлена в вместе с данным письмом</w:t>
            </w:r>
            <w:r w:rsidR="00861DB8" w:rsidRPr="0053561E">
              <w:rPr>
                <w:rFonts w:ascii="Arial" w:hAnsi="Arial" w:cs="Arial"/>
                <w:b w:val="0"/>
                <w:bCs w:val="0"/>
                <w:i/>
                <w:sz w:val="20"/>
                <w:szCs w:val="20"/>
              </w:rPr>
              <w:t xml:space="preserve"> (в формате </w:t>
            </w:r>
            <w:r w:rsidR="00861DB8" w:rsidRPr="0053561E">
              <w:rPr>
                <w:rFonts w:ascii="Arial" w:hAnsi="Arial" w:cs="Arial"/>
                <w:b w:val="0"/>
                <w:bCs w:val="0"/>
                <w:i/>
                <w:sz w:val="20"/>
                <w:szCs w:val="20"/>
                <w:lang w:val="en-US"/>
              </w:rPr>
              <w:t>Word</w:t>
            </w:r>
            <w:r w:rsidR="00861DB8" w:rsidRPr="0053561E">
              <w:rPr>
                <w:rFonts w:ascii="Arial" w:hAnsi="Arial" w:cs="Arial"/>
                <w:b w:val="0"/>
                <w:bCs w:val="0"/>
                <w:i/>
                <w:sz w:val="20"/>
                <w:szCs w:val="20"/>
              </w:rPr>
              <w:t>)</w:t>
            </w:r>
            <w:r w:rsidRPr="0053561E">
              <w:rPr>
                <w:rFonts w:ascii="Arial" w:hAnsi="Arial" w:cs="Arial"/>
                <w:b w:val="0"/>
                <w:i/>
                <w:sz w:val="20"/>
                <w:szCs w:val="20"/>
              </w:rPr>
              <w:t>. Если по какому-то пункту ответ будет положительный, то следует указать детали ниже</w:t>
            </w:r>
            <w:r w:rsidRPr="009C091E">
              <w:rPr>
                <w:rFonts w:ascii="Arial" w:hAnsi="Arial" w:cs="Arial"/>
                <w:b w:val="0"/>
                <w:i/>
                <w:sz w:val="20"/>
                <w:szCs w:val="20"/>
              </w:rPr>
              <w:t>.</w:t>
            </w:r>
            <w:r w:rsidR="00BE0B77" w:rsidRPr="00ED1EB7">
              <w:rPr>
                <w:rFonts w:ascii="Arial" w:hAnsi="Arial" w:cs="Arial"/>
                <w:b w:val="0"/>
                <w:i/>
                <w:sz w:val="20"/>
                <w:szCs w:val="20"/>
              </w:rPr>
              <w:t xml:space="preserve"> </w:t>
            </w:r>
          </w:p>
          <w:p w14:paraId="61C54613" w14:textId="1DCC6E5F" w:rsidR="002224C7" w:rsidRPr="0053561E" w:rsidRDefault="00BE0B77" w:rsidP="00ED1EB7">
            <w:pPr>
              <w:rPr>
                <w:rFonts w:ascii="Arial" w:hAnsi="Arial" w:cs="Arial"/>
                <w:b w:val="0"/>
                <w:i/>
                <w:sz w:val="20"/>
                <w:szCs w:val="20"/>
              </w:rPr>
            </w:pPr>
            <w:r w:rsidRPr="009C091E">
              <w:rPr>
                <w:rFonts w:ascii="Arial" w:hAnsi="Arial" w:cs="Arial"/>
                <w:b w:val="0"/>
                <w:i/>
                <w:sz w:val="20"/>
                <w:szCs w:val="20"/>
                <w:u w:val="single"/>
              </w:rPr>
              <w:lastRenderedPageBreak/>
              <w:t>Форма заполняется только на русском языке. Заявление – на русском и английском языках.</w:t>
            </w:r>
          </w:p>
          <w:p w14:paraId="3CFBB759" w14:textId="377E8F4C" w:rsidR="002224C7" w:rsidRPr="005C2DBB" w:rsidRDefault="002224C7" w:rsidP="00ED1EB7">
            <w:pPr>
              <w:spacing w:before="120" w:after="120"/>
              <w:rPr>
                <w:rFonts w:ascii="Arial" w:hAnsi="Arial" w:cs="Arial"/>
                <w:b w:val="0"/>
                <w:i/>
                <w:sz w:val="2"/>
                <w:szCs w:val="20"/>
              </w:rPr>
            </w:pPr>
          </w:p>
        </w:tc>
      </w:tr>
      <w:tr w:rsidR="002224C7" w:rsidRPr="00955166" w14:paraId="20650606" w14:textId="77777777" w:rsidTr="00BE0B77">
        <w:tc>
          <w:tcPr>
            <w:cnfStyle w:val="001000000000" w:firstRow="0" w:lastRow="0" w:firstColumn="1" w:lastColumn="0" w:oddVBand="0" w:evenVBand="0" w:oddHBand="0" w:evenHBand="0" w:firstRowFirstColumn="0" w:firstRowLastColumn="0" w:lastRowFirstColumn="0" w:lastRowLastColumn="0"/>
            <w:tcW w:w="2405" w:type="pct"/>
            <w:gridSpan w:val="3"/>
            <w:shd w:val="clear" w:color="auto" w:fill="FFFFFF" w:themeFill="background1"/>
          </w:tcPr>
          <w:p w14:paraId="3A6BA163" w14:textId="002FCCFB" w:rsidR="002224C7" w:rsidRPr="0053561E" w:rsidRDefault="002224C7" w:rsidP="002224C7">
            <w:pPr>
              <w:spacing w:before="120" w:after="120"/>
              <w:rPr>
                <w:rFonts w:ascii="Arial" w:hAnsi="Arial" w:cs="Arial"/>
                <w:bCs w:val="0"/>
                <w:color w:val="0070C0"/>
                <w:sz w:val="20"/>
                <w:szCs w:val="20"/>
              </w:rPr>
            </w:pPr>
            <w:r w:rsidRPr="0053561E">
              <w:rPr>
                <w:rFonts w:ascii="Arial" w:hAnsi="Arial" w:cs="Arial"/>
                <w:b w:val="0"/>
                <w:color w:val="0070C0"/>
                <w:sz w:val="20"/>
                <w:szCs w:val="20"/>
              </w:rPr>
              <w:lastRenderedPageBreak/>
              <w:t xml:space="preserve">Иванов </w:t>
            </w:r>
            <w:r w:rsidR="006F3198" w:rsidRPr="0053561E">
              <w:rPr>
                <w:rFonts w:ascii="Arial" w:hAnsi="Arial" w:cs="Arial"/>
                <w:b w:val="0"/>
                <w:color w:val="0070C0"/>
                <w:sz w:val="20"/>
                <w:szCs w:val="20"/>
              </w:rPr>
              <w:t xml:space="preserve">И.И. </w:t>
            </w:r>
            <w:r w:rsidRPr="0053561E">
              <w:rPr>
                <w:rFonts w:ascii="Arial" w:hAnsi="Arial" w:cs="Arial"/>
                <w:b w:val="0"/>
                <w:color w:val="0070C0"/>
                <w:sz w:val="20"/>
                <w:szCs w:val="20"/>
              </w:rPr>
              <w:t>— первый вице-президент Общероссийской общественной организации «Федерация анестезиологов и реаниматологов»; П.П. Петров — президент Общероссийской общественной организации «Федерация анестезиологов и реаниматологов». Остальные авторы заявляют об отсутствии потенциального конфликта интересов.</w:t>
            </w:r>
          </w:p>
          <w:p w14:paraId="6EFBD6F4" w14:textId="75FCFF28" w:rsidR="002224C7" w:rsidRPr="0053561E" w:rsidRDefault="002224C7" w:rsidP="002224C7">
            <w:pPr>
              <w:spacing w:before="120" w:after="120"/>
              <w:rPr>
                <w:rFonts w:ascii="Arial" w:hAnsi="Arial" w:cs="Arial"/>
                <w:b w:val="0"/>
                <w:bCs w:val="0"/>
                <w:color w:val="0070C0"/>
                <w:sz w:val="20"/>
                <w:szCs w:val="20"/>
              </w:rPr>
            </w:pPr>
            <w:r w:rsidRPr="0053561E">
              <w:rPr>
                <w:rFonts w:ascii="Arial" w:hAnsi="Arial" w:cs="Arial"/>
                <w:b w:val="0"/>
                <w:bCs w:val="0"/>
                <w:color w:val="0070C0"/>
                <w:sz w:val="20"/>
                <w:szCs w:val="20"/>
              </w:rPr>
              <w:t>Гильмутдинова И.Р., Костромина Е.Ю., Яфарова И.Х., Москалев А.А., Гильмутдинов Р.Г., Исаев А.Н., Ершов А.В, Фесюн А.Д. являются авторами патента RU 2788817 С1 от 24.01.23 г. «Способ проведения процедур аппаратного плазмафереза с замещением объема циркулирующей плазмы для коррекции биологического возраста у здоровых людей 40-55 лет».</w:t>
            </w:r>
          </w:p>
        </w:tc>
        <w:tc>
          <w:tcPr>
            <w:tcW w:w="2595" w:type="pct"/>
            <w:shd w:val="clear" w:color="auto" w:fill="FFFFFF" w:themeFill="background1"/>
          </w:tcPr>
          <w:p w14:paraId="5342853B" w14:textId="4009754B" w:rsidR="002224C7" w:rsidRPr="00600478"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600478">
              <w:rPr>
                <w:rFonts w:ascii="Arial" w:hAnsi="Arial" w:cs="Arial"/>
                <w:color w:val="0070C0"/>
                <w:sz w:val="20"/>
                <w:szCs w:val="20"/>
                <w:lang w:val="en-US"/>
              </w:rPr>
              <w:t xml:space="preserve">Ivanov </w:t>
            </w:r>
            <w:r w:rsidR="006F3198" w:rsidRPr="00600478">
              <w:rPr>
                <w:rFonts w:ascii="Arial" w:hAnsi="Arial" w:cs="Arial"/>
                <w:color w:val="0070C0"/>
                <w:sz w:val="20"/>
                <w:szCs w:val="20"/>
                <w:lang w:val="en-US"/>
              </w:rPr>
              <w:t xml:space="preserve">I.I. </w:t>
            </w:r>
            <w:r w:rsidR="00861DB8" w:rsidRPr="00600478">
              <w:rPr>
                <w:rFonts w:ascii="Arial" w:hAnsi="Arial" w:cs="Arial"/>
                <w:color w:val="0070C0"/>
                <w:sz w:val="20"/>
                <w:szCs w:val="20"/>
                <w:lang w:val="en-US"/>
              </w:rPr>
              <w:t>–</w:t>
            </w:r>
            <w:r w:rsidRPr="00600478">
              <w:rPr>
                <w:rFonts w:ascii="Arial" w:hAnsi="Arial" w:cs="Arial"/>
                <w:color w:val="0070C0"/>
                <w:sz w:val="20"/>
                <w:szCs w:val="20"/>
                <w:lang w:val="en-US"/>
              </w:rPr>
              <w:t xml:space="preserve"> First Vice-President of Federation of Anesthesiologists and Intensivists; P.P. Petrov </w:t>
            </w:r>
            <w:r w:rsidR="00861DB8" w:rsidRPr="00600478">
              <w:rPr>
                <w:rFonts w:ascii="Arial" w:hAnsi="Arial" w:cs="Arial"/>
                <w:color w:val="0070C0"/>
                <w:sz w:val="20"/>
                <w:szCs w:val="20"/>
                <w:lang w:val="en-US"/>
              </w:rPr>
              <w:t>–</w:t>
            </w:r>
            <w:r w:rsidRPr="00600478">
              <w:rPr>
                <w:rFonts w:ascii="Arial" w:hAnsi="Arial" w:cs="Arial"/>
                <w:color w:val="0070C0"/>
                <w:sz w:val="20"/>
                <w:szCs w:val="20"/>
                <w:lang w:val="en-US"/>
              </w:rPr>
              <w:t xml:space="preserve"> President of Federation of Anesthesiologists and Intensivists. The authors declare no apparent or potential conflicts of interest related to the publication of this article.</w:t>
            </w:r>
          </w:p>
          <w:p w14:paraId="6754198C" w14:textId="3CEE570C" w:rsidR="00ED1EB7" w:rsidRPr="00600478" w:rsidRDefault="00ED1EB7" w:rsidP="00600478">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600478">
              <w:rPr>
                <w:rFonts w:ascii="Arial" w:hAnsi="Arial" w:cs="Arial"/>
                <w:color w:val="0070C0"/>
                <w:sz w:val="20"/>
                <w:szCs w:val="20"/>
                <w:lang w:val="en-US"/>
              </w:rPr>
              <w:t>Gilmutdinova I.R., Kostromina E.Y</w:t>
            </w:r>
            <w:r w:rsidR="00600478" w:rsidRPr="00600478">
              <w:rPr>
                <w:rFonts w:ascii="Arial" w:hAnsi="Arial" w:cs="Arial"/>
                <w:color w:val="0070C0"/>
                <w:sz w:val="20"/>
                <w:szCs w:val="20"/>
                <w:lang w:val="en-US"/>
              </w:rPr>
              <w:t>u</w:t>
            </w:r>
            <w:r w:rsidRPr="00600478">
              <w:rPr>
                <w:rFonts w:ascii="Arial" w:hAnsi="Arial" w:cs="Arial"/>
                <w:color w:val="0070C0"/>
                <w:sz w:val="20"/>
                <w:szCs w:val="20"/>
                <w:lang w:val="en-US"/>
              </w:rPr>
              <w:t>., Yafarova I.</w:t>
            </w:r>
            <w:r w:rsidR="00600478" w:rsidRPr="00600478">
              <w:rPr>
                <w:rFonts w:ascii="Arial" w:hAnsi="Arial" w:cs="Arial"/>
                <w:color w:val="0070C0"/>
                <w:sz w:val="20"/>
                <w:szCs w:val="20"/>
                <w:lang w:val="en-US"/>
              </w:rPr>
              <w:t>Kh</w:t>
            </w:r>
            <w:r w:rsidRPr="00600478">
              <w:rPr>
                <w:rFonts w:ascii="Arial" w:hAnsi="Arial" w:cs="Arial"/>
                <w:color w:val="0070C0"/>
                <w:sz w:val="20"/>
                <w:szCs w:val="20"/>
                <w:lang w:val="en-US"/>
              </w:rPr>
              <w:t>., Moskalev A.A., Gilmutdinov R.G., Isaev A.N., Ershov A.V., Fesiun A.D. are the authors of patent RU 2788817 C1 from 24.01.23 "Method of apparatus plasmapheresis procedures with replacement of circulating plasma volume to correct biological age in healthy people aged 40-55".</w:t>
            </w:r>
          </w:p>
        </w:tc>
      </w:tr>
      <w:tr w:rsidR="002224C7" w:rsidRPr="0053561E" w14:paraId="4DEC4A24"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6526CC25" w14:textId="46BC31FF" w:rsidR="002224C7" w:rsidRPr="00A52312" w:rsidRDefault="006F3208" w:rsidP="002224C7">
            <w:pPr>
              <w:spacing w:before="120" w:after="120"/>
              <w:rPr>
                <w:rFonts w:ascii="Arial" w:hAnsi="Arial" w:cs="Arial"/>
                <w:b w:val="0"/>
                <w:sz w:val="20"/>
                <w:szCs w:val="20"/>
              </w:rPr>
            </w:pPr>
            <w:r>
              <w:rPr>
                <w:rFonts w:ascii="Arial" w:hAnsi="Arial" w:cs="Arial"/>
                <w:sz w:val="20"/>
                <w:szCs w:val="20"/>
              </w:rPr>
              <w:t>7</w:t>
            </w:r>
            <w:r w:rsidR="002224C7" w:rsidRPr="00A52312">
              <w:rPr>
                <w:rFonts w:ascii="Arial" w:hAnsi="Arial" w:cs="Arial"/>
                <w:sz w:val="20"/>
                <w:szCs w:val="20"/>
              </w:rPr>
              <w:t xml:space="preserve">. </w:t>
            </w:r>
            <w:r w:rsidR="002224C7" w:rsidRPr="0053561E">
              <w:rPr>
                <w:rFonts w:ascii="Arial" w:hAnsi="Arial" w:cs="Arial"/>
                <w:sz w:val="20"/>
                <w:szCs w:val="20"/>
              </w:rPr>
              <w:t>Вклад</w:t>
            </w:r>
            <w:r w:rsidR="002224C7" w:rsidRPr="00A52312">
              <w:rPr>
                <w:rFonts w:ascii="Arial" w:hAnsi="Arial" w:cs="Arial"/>
                <w:sz w:val="20"/>
                <w:szCs w:val="20"/>
              </w:rPr>
              <w:t xml:space="preserve"> </w:t>
            </w:r>
            <w:r w:rsidR="002224C7" w:rsidRPr="0053561E">
              <w:rPr>
                <w:rFonts w:ascii="Arial" w:hAnsi="Arial" w:cs="Arial"/>
                <w:sz w:val="20"/>
                <w:szCs w:val="20"/>
              </w:rPr>
              <w:t>автора</w:t>
            </w:r>
            <w:r w:rsidR="002224C7" w:rsidRPr="00A52312">
              <w:rPr>
                <w:rFonts w:ascii="Arial" w:hAnsi="Arial" w:cs="Arial"/>
                <w:sz w:val="20"/>
                <w:szCs w:val="20"/>
              </w:rPr>
              <w:t xml:space="preserve"> (</w:t>
            </w:r>
            <w:r w:rsidR="002224C7" w:rsidRPr="0053561E">
              <w:rPr>
                <w:rFonts w:ascii="Arial" w:hAnsi="Arial" w:cs="Arial"/>
                <w:sz w:val="20"/>
                <w:szCs w:val="20"/>
              </w:rPr>
              <w:t>ов</w:t>
            </w:r>
            <w:r w:rsidR="002224C7" w:rsidRPr="00A52312">
              <w:rPr>
                <w:rFonts w:ascii="Arial" w:hAnsi="Arial" w:cs="Arial"/>
                <w:sz w:val="20"/>
                <w:szCs w:val="20"/>
              </w:rPr>
              <w:t>)</w:t>
            </w:r>
          </w:p>
          <w:p w14:paraId="53EEB591" w14:textId="120EE7AE" w:rsidR="002224C7" w:rsidRPr="002100F0" w:rsidRDefault="002224C7" w:rsidP="002100F0">
            <w:pPr>
              <w:rPr>
                <w:rFonts w:ascii="Arial" w:hAnsi="Arial" w:cs="Arial"/>
                <w:bCs w:val="0"/>
                <w:i/>
                <w:sz w:val="20"/>
                <w:szCs w:val="20"/>
              </w:rPr>
            </w:pPr>
            <w:r w:rsidRPr="0053561E">
              <w:rPr>
                <w:rFonts w:ascii="Arial" w:hAnsi="Arial" w:cs="Arial"/>
                <w:b w:val="0"/>
                <w:i/>
                <w:sz w:val="20"/>
                <w:szCs w:val="20"/>
              </w:rPr>
              <w:t>Необходимо отразить вклад каждого автора в проведении исследования и подготовке рукописи. Журнал приветствует использование системы C</w:t>
            </w:r>
            <w:r w:rsidR="00861DB8" w:rsidRPr="0053561E">
              <w:rPr>
                <w:rFonts w:ascii="Arial" w:hAnsi="Arial" w:cs="Arial"/>
                <w:b w:val="0"/>
                <w:i/>
                <w:sz w:val="20"/>
                <w:szCs w:val="20"/>
              </w:rPr>
              <w:t>r</w:t>
            </w:r>
            <w:r w:rsidRPr="0053561E">
              <w:rPr>
                <w:rFonts w:ascii="Arial" w:hAnsi="Arial" w:cs="Arial"/>
                <w:b w:val="0"/>
                <w:i/>
                <w:sz w:val="20"/>
                <w:szCs w:val="20"/>
              </w:rPr>
              <w:t>ediT (Contributor Roles Taxonomy), предлагающей следующие 14 типов вклада</w:t>
            </w:r>
            <w:r w:rsidR="002100F0">
              <w:rPr>
                <w:rFonts w:ascii="Arial" w:hAnsi="Arial" w:cs="Arial"/>
                <w:b w:val="0"/>
                <w:i/>
                <w:sz w:val="20"/>
                <w:szCs w:val="20"/>
              </w:rPr>
              <w:t>, и</w:t>
            </w:r>
            <w:r w:rsidRPr="0053561E">
              <w:rPr>
                <w:rFonts w:ascii="Arial" w:hAnsi="Arial" w:cs="Arial"/>
                <w:b w:val="0"/>
                <w:i/>
                <w:sz w:val="20"/>
                <w:szCs w:val="20"/>
              </w:rPr>
              <w:t xml:space="preserve">х более детальное описание доступно на </w:t>
            </w:r>
            <w:hyperlink r:id="rId17" w:history="1">
              <w:r w:rsidRPr="0053561E">
                <w:rPr>
                  <w:rStyle w:val="a4"/>
                  <w:rFonts w:ascii="Arial" w:hAnsi="Arial" w:cs="Arial"/>
                  <w:b w:val="0"/>
                  <w:bCs w:val="0"/>
                  <w:i/>
                  <w:sz w:val="20"/>
                  <w:szCs w:val="20"/>
                </w:rPr>
                <w:t>сайте</w:t>
              </w:r>
            </w:hyperlink>
            <w:r w:rsidR="002100F0">
              <w:rPr>
                <w:rStyle w:val="a4"/>
                <w:rFonts w:ascii="Arial" w:hAnsi="Arial" w:cs="Arial"/>
                <w:i/>
                <w:sz w:val="20"/>
                <w:szCs w:val="20"/>
              </w:rPr>
              <w:t>:</w:t>
            </w:r>
          </w:p>
          <w:tbl>
            <w:tblPr>
              <w:tblW w:w="15468" w:type="dxa"/>
              <w:tblLook w:val="04A0" w:firstRow="1" w:lastRow="0" w:firstColumn="1" w:lastColumn="0" w:noHBand="0" w:noVBand="1"/>
            </w:tblPr>
            <w:tblGrid>
              <w:gridCol w:w="7406"/>
              <w:gridCol w:w="8062"/>
            </w:tblGrid>
            <w:tr w:rsidR="00BE0B77" w:rsidRPr="0053561E" w14:paraId="5C966D48" w14:textId="778C6939" w:rsidTr="00ED1EB7">
              <w:trPr>
                <w:trHeight w:val="20"/>
              </w:trPr>
              <w:tc>
                <w:tcPr>
                  <w:tcW w:w="7406" w:type="dxa"/>
                  <w:tcBorders>
                    <w:top w:val="nil"/>
                    <w:left w:val="nil"/>
                    <w:bottom w:val="nil"/>
                    <w:right w:val="nil"/>
                  </w:tcBorders>
                  <w:shd w:val="clear" w:color="auto" w:fill="auto"/>
                  <w:noWrap/>
                  <w:hideMark/>
                </w:tcPr>
                <w:p w14:paraId="3FEF5B82"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Научное обоснование</w:t>
                  </w:r>
                </w:p>
              </w:tc>
              <w:tc>
                <w:tcPr>
                  <w:tcW w:w="8062" w:type="dxa"/>
                </w:tcPr>
                <w:p w14:paraId="60ADB767" w14:textId="0361C276"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Conceptualization</w:t>
                  </w:r>
                </w:p>
              </w:tc>
            </w:tr>
            <w:tr w:rsidR="00BE0B77" w:rsidRPr="0053561E" w14:paraId="094D8BC7" w14:textId="586DECC0" w:rsidTr="00ED1EB7">
              <w:trPr>
                <w:trHeight w:val="20"/>
              </w:trPr>
              <w:tc>
                <w:tcPr>
                  <w:tcW w:w="7406" w:type="dxa"/>
                  <w:tcBorders>
                    <w:top w:val="nil"/>
                    <w:left w:val="nil"/>
                    <w:bottom w:val="nil"/>
                    <w:right w:val="nil"/>
                  </w:tcBorders>
                  <w:shd w:val="clear" w:color="auto" w:fill="auto"/>
                  <w:noWrap/>
                  <w:hideMark/>
                </w:tcPr>
                <w:p w14:paraId="11EB41F2"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Методология</w:t>
                  </w:r>
                </w:p>
              </w:tc>
              <w:tc>
                <w:tcPr>
                  <w:tcW w:w="8062" w:type="dxa"/>
                </w:tcPr>
                <w:p w14:paraId="0C207152" w14:textId="53A81C06"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Methodology</w:t>
                  </w:r>
                </w:p>
              </w:tc>
            </w:tr>
            <w:tr w:rsidR="00BE0B77" w:rsidRPr="0053561E" w14:paraId="0B4651F7" w14:textId="7347E5B9" w:rsidTr="00ED1EB7">
              <w:trPr>
                <w:trHeight w:val="20"/>
              </w:trPr>
              <w:tc>
                <w:tcPr>
                  <w:tcW w:w="7406" w:type="dxa"/>
                  <w:tcBorders>
                    <w:top w:val="nil"/>
                    <w:left w:val="nil"/>
                    <w:bottom w:val="nil"/>
                    <w:right w:val="nil"/>
                  </w:tcBorders>
                  <w:shd w:val="clear" w:color="auto" w:fill="auto"/>
                  <w:noWrap/>
                  <w:hideMark/>
                </w:tcPr>
                <w:p w14:paraId="7EF800DE"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Программное обеспечение</w:t>
                  </w:r>
                </w:p>
              </w:tc>
              <w:tc>
                <w:tcPr>
                  <w:tcW w:w="8062" w:type="dxa"/>
                </w:tcPr>
                <w:p w14:paraId="2844D85A" w14:textId="742CCF22"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Software</w:t>
                  </w:r>
                </w:p>
              </w:tc>
            </w:tr>
            <w:tr w:rsidR="00BE0B77" w:rsidRPr="0053561E" w14:paraId="13A3B0A6" w14:textId="76132E67" w:rsidTr="00ED1EB7">
              <w:trPr>
                <w:trHeight w:val="20"/>
              </w:trPr>
              <w:tc>
                <w:tcPr>
                  <w:tcW w:w="7406" w:type="dxa"/>
                  <w:tcBorders>
                    <w:top w:val="nil"/>
                    <w:left w:val="nil"/>
                    <w:bottom w:val="nil"/>
                    <w:right w:val="nil"/>
                  </w:tcBorders>
                  <w:shd w:val="clear" w:color="auto" w:fill="auto"/>
                  <w:noWrap/>
                  <w:hideMark/>
                </w:tcPr>
                <w:p w14:paraId="23C33A63"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Верификация данных</w:t>
                  </w:r>
                </w:p>
              </w:tc>
              <w:tc>
                <w:tcPr>
                  <w:tcW w:w="8062" w:type="dxa"/>
                </w:tcPr>
                <w:p w14:paraId="58E82AB7" w14:textId="5DBB8DB6"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Validation</w:t>
                  </w:r>
                </w:p>
              </w:tc>
            </w:tr>
            <w:tr w:rsidR="00BE0B77" w:rsidRPr="0053561E" w14:paraId="213214A8" w14:textId="7F387A25" w:rsidTr="00ED1EB7">
              <w:trPr>
                <w:trHeight w:val="20"/>
              </w:trPr>
              <w:tc>
                <w:tcPr>
                  <w:tcW w:w="7406" w:type="dxa"/>
                  <w:tcBorders>
                    <w:top w:val="nil"/>
                    <w:left w:val="nil"/>
                    <w:bottom w:val="nil"/>
                    <w:right w:val="nil"/>
                  </w:tcBorders>
                  <w:shd w:val="clear" w:color="auto" w:fill="auto"/>
                  <w:noWrap/>
                  <w:hideMark/>
                </w:tcPr>
                <w:p w14:paraId="09BC8B21"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Анализ данных</w:t>
                  </w:r>
                </w:p>
              </w:tc>
              <w:tc>
                <w:tcPr>
                  <w:tcW w:w="8062" w:type="dxa"/>
                </w:tcPr>
                <w:p w14:paraId="34B2E763" w14:textId="4E6383E0"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Formal analysis</w:t>
                  </w:r>
                </w:p>
              </w:tc>
            </w:tr>
            <w:tr w:rsidR="00BE0B77" w:rsidRPr="0053561E" w14:paraId="0EDEC261" w14:textId="5AC70A15" w:rsidTr="00ED1EB7">
              <w:trPr>
                <w:trHeight w:val="20"/>
              </w:trPr>
              <w:tc>
                <w:tcPr>
                  <w:tcW w:w="7406" w:type="dxa"/>
                  <w:tcBorders>
                    <w:top w:val="nil"/>
                    <w:left w:val="nil"/>
                    <w:bottom w:val="nil"/>
                    <w:right w:val="nil"/>
                  </w:tcBorders>
                  <w:shd w:val="clear" w:color="auto" w:fill="auto"/>
                  <w:noWrap/>
                  <w:hideMark/>
                </w:tcPr>
                <w:p w14:paraId="194F3631"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Проведение исследования</w:t>
                  </w:r>
                </w:p>
              </w:tc>
              <w:tc>
                <w:tcPr>
                  <w:tcW w:w="8062" w:type="dxa"/>
                </w:tcPr>
                <w:p w14:paraId="20DA9C13" w14:textId="7DA25393"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Investigation</w:t>
                  </w:r>
                </w:p>
              </w:tc>
            </w:tr>
            <w:tr w:rsidR="00BE0B77" w:rsidRPr="0053561E" w14:paraId="62BE71FE" w14:textId="576D23F7" w:rsidTr="00ED1EB7">
              <w:trPr>
                <w:trHeight w:val="20"/>
              </w:trPr>
              <w:tc>
                <w:tcPr>
                  <w:tcW w:w="7406" w:type="dxa"/>
                  <w:tcBorders>
                    <w:top w:val="nil"/>
                    <w:left w:val="nil"/>
                    <w:bottom w:val="nil"/>
                    <w:right w:val="nil"/>
                  </w:tcBorders>
                  <w:shd w:val="clear" w:color="auto" w:fill="auto"/>
                  <w:noWrap/>
                  <w:hideMark/>
                </w:tcPr>
                <w:p w14:paraId="12D3CF25"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Обеспечение материалов для исследования</w:t>
                  </w:r>
                </w:p>
              </w:tc>
              <w:tc>
                <w:tcPr>
                  <w:tcW w:w="8062" w:type="dxa"/>
                </w:tcPr>
                <w:p w14:paraId="1109946C" w14:textId="378FB6F8"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Resources</w:t>
                  </w:r>
                </w:p>
              </w:tc>
            </w:tr>
            <w:tr w:rsidR="00BE0B77" w:rsidRPr="0053561E" w14:paraId="7B11E746" w14:textId="1F6B29BA" w:rsidTr="00ED1EB7">
              <w:trPr>
                <w:trHeight w:val="20"/>
              </w:trPr>
              <w:tc>
                <w:tcPr>
                  <w:tcW w:w="7406" w:type="dxa"/>
                  <w:tcBorders>
                    <w:top w:val="nil"/>
                    <w:left w:val="nil"/>
                    <w:bottom w:val="nil"/>
                    <w:right w:val="nil"/>
                  </w:tcBorders>
                  <w:shd w:val="clear" w:color="auto" w:fill="auto"/>
                  <w:noWrap/>
                  <w:hideMark/>
                </w:tcPr>
                <w:p w14:paraId="3F27F5EA"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Курация данных</w:t>
                  </w:r>
                </w:p>
              </w:tc>
              <w:tc>
                <w:tcPr>
                  <w:tcW w:w="8062" w:type="dxa"/>
                </w:tcPr>
                <w:p w14:paraId="6D2C920B" w14:textId="61EBA927"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Data Curation</w:t>
                  </w:r>
                </w:p>
              </w:tc>
            </w:tr>
            <w:tr w:rsidR="00BE0B77" w:rsidRPr="0053561E" w14:paraId="1F25B400" w14:textId="28C5326F" w:rsidTr="00ED1EB7">
              <w:trPr>
                <w:trHeight w:val="20"/>
              </w:trPr>
              <w:tc>
                <w:tcPr>
                  <w:tcW w:w="7406" w:type="dxa"/>
                  <w:tcBorders>
                    <w:top w:val="nil"/>
                    <w:left w:val="nil"/>
                    <w:bottom w:val="nil"/>
                    <w:right w:val="nil"/>
                  </w:tcBorders>
                  <w:shd w:val="clear" w:color="auto" w:fill="auto"/>
                  <w:noWrap/>
                  <w:hideMark/>
                </w:tcPr>
                <w:p w14:paraId="78E25D64"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Написание черновика рукописи</w:t>
                  </w:r>
                </w:p>
              </w:tc>
              <w:tc>
                <w:tcPr>
                  <w:tcW w:w="8062" w:type="dxa"/>
                </w:tcPr>
                <w:p w14:paraId="302C8A11" w14:textId="37B97B6D"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Writing – Original Draft</w:t>
                  </w:r>
                </w:p>
              </w:tc>
            </w:tr>
            <w:tr w:rsidR="00BE0B77" w:rsidRPr="0053561E" w14:paraId="6970221C" w14:textId="61C0E8DA" w:rsidTr="00ED1EB7">
              <w:trPr>
                <w:trHeight w:val="20"/>
              </w:trPr>
              <w:tc>
                <w:tcPr>
                  <w:tcW w:w="7406" w:type="dxa"/>
                  <w:tcBorders>
                    <w:top w:val="nil"/>
                    <w:left w:val="nil"/>
                    <w:bottom w:val="nil"/>
                    <w:right w:val="nil"/>
                  </w:tcBorders>
                  <w:shd w:val="clear" w:color="auto" w:fill="auto"/>
                  <w:noWrap/>
                  <w:hideMark/>
                </w:tcPr>
                <w:p w14:paraId="0477226B"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Проверка и редактирование рукописи</w:t>
                  </w:r>
                </w:p>
              </w:tc>
              <w:tc>
                <w:tcPr>
                  <w:tcW w:w="8062" w:type="dxa"/>
                </w:tcPr>
                <w:p w14:paraId="40B1CE62" w14:textId="0047619E"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Writing – Review &amp; Editing</w:t>
                  </w:r>
                </w:p>
              </w:tc>
            </w:tr>
            <w:tr w:rsidR="00BE0B77" w:rsidRPr="0053561E" w14:paraId="69EBBE96" w14:textId="4D789FF9" w:rsidTr="00ED1EB7">
              <w:trPr>
                <w:trHeight w:val="20"/>
              </w:trPr>
              <w:tc>
                <w:tcPr>
                  <w:tcW w:w="7406" w:type="dxa"/>
                  <w:tcBorders>
                    <w:top w:val="nil"/>
                    <w:left w:val="nil"/>
                    <w:bottom w:val="nil"/>
                    <w:right w:val="nil"/>
                  </w:tcBorders>
                  <w:shd w:val="clear" w:color="auto" w:fill="auto"/>
                  <w:noWrap/>
                  <w:hideMark/>
                </w:tcPr>
                <w:p w14:paraId="0DD971B4"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Визуализация</w:t>
                  </w:r>
                </w:p>
              </w:tc>
              <w:tc>
                <w:tcPr>
                  <w:tcW w:w="8062" w:type="dxa"/>
                </w:tcPr>
                <w:p w14:paraId="279DE86E" w14:textId="6FEA8512"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Visualization</w:t>
                  </w:r>
                </w:p>
              </w:tc>
            </w:tr>
            <w:tr w:rsidR="00BE0B77" w:rsidRPr="0053561E" w14:paraId="2E18714B" w14:textId="12FFFDD3" w:rsidTr="00ED1EB7">
              <w:trPr>
                <w:trHeight w:val="20"/>
              </w:trPr>
              <w:tc>
                <w:tcPr>
                  <w:tcW w:w="7406" w:type="dxa"/>
                  <w:tcBorders>
                    <w:top w:val="nil"/>
                    <w:left w:val="nil"/>
                    <w:bottom w:val="nil"/>
                    <w:right w:val="nil"/>
                  </w:tcBorders>
                  <w:shd w:val="clear" w:color="auto" w:fill="auto"/>
                  <w:noWrap/>
                  <w:hideMark/>
                </w:tcPr>
                <w:p w14:paraId="13FB632D"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Курирование проекта</w:t>
                  </w:r>
                </w:p>
              </w:tc>
              <w:tc>
                <w:tcPr>
                  <w:tcW w:w="8062" w:type="dxa"/>
                </w:tcPr>
                <w:p w14:paraId="01B94BEB" w14:textId="3CA215B1"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Supervision</w:t>
                  </w:r>
                </w:p>
              </w:tc>
            </w:tr>
            <w:tr w:rsidR="00BE0B77" w:rsidRPr="0053561E" w14:paraId="0DE45F31" w14:textId="3126FE4C" w:rsidTr="00ED1EB7">
              <w:trPr>
                <w:trHeight w:val="20"/>
              </w:trPr>
              <w:tc>
                <w:tcPr>
                  <w:tcW w:w="7406" w:type="dxa"/>
                  <w:tcBorders>
                    <w:top w:val="nil"/>
                    <w:left w:val="nil"/>
                    <w:bottom w:val="nil"/>
                    <w:right w:val="nil"/>
                  </w:tcBorders>
                  <w:shd w:val="clear" w:color="auto" w:fill="auto"/>
                  <w:noWrap/>
                  <w:hideMark/>
                </w:tcPr>
                <w:p w14:paraId="7ABF09B5"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Руководство проектом</w:t>
                  </w:r>
                </w:p>
              </w:tc>
              <w:tc>
                <w:tcPr>
                  <w:tcW w:w="8062" w:type="dxa"/>
                </w:tcPr>
                <w:p w14:paraId="3FF66FAB" w14:textId="6C26C697"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Project administration</w:t>
                  </w:r>
                </w:p>
              </w:tc>
            </w:tr>
            <w:tr w:rsidR="00BE0B77" w:rsidRPr="0053561E" w14:paraId="4D539866" w14:textId="269D7609" w:rsidTr="00ED1EB7">
              <w:trPr>
                <w:trHeight w:val="20"/>
              </w:trPr>
              <w:tc>
                <w:tcPr>
                  <w:tcW w:w="7406" w:type="dxa"/>
                  <w:tcBorders>
                    <w:top w:val="nil"/>
                    <w:left w:val="nil"/>
                    <w:bottom w:val="nil"/>
                    <w:right w:val="nil"/>
                  </w:tcBorders>
                  <w:shd w:val="clear" w:color="auto" w:fill="auto"/>
                  <w:noWrap/>
                  <w:hideMark/>
                </w:tcPr>
                <w:p w14:paraId="0D2486CA" w14:textId="77777777" w:rsidR="00BE0B77" w:rsidRPr="00C928AC" w:rsidRDefault="00BE0B77" w:rsidP="00BE0B77">
                  <w:pPr>
                    <w:pStyle w:val="a3"/>
                    <w:numPr>
                      <w:ilvl w:val="0"/>
                      <w:numId w:val="30"/>
                    </w:numPr>
                    <w:spacing w:line="240" w:lineRule="atLeast"/>
                    <w:rPr>
                      <w:rFonts w:ascii="Arial" w:hAnsi="Arial" w:cs="Arial"/>
                      <w:color w:val="000000"/>
                      <w:sz w:val="16"/>
                    </w:rPr>
                  </w:pPr>
                  <w:r w:rsidRPr="00C928AC">
                    <w:rPr>
                      <w:rFonts w:ascii="Arial" w:hAnsi="Arial" w:cs="Arial"/>
                      <w:color w:val="000000"/>
                      <w:sz w:val="16"/>
                    </w:rPr>
                    <w:t>Финансирование проекта</w:t>
                  </w:r>
                </w:p>
              </w:tc>
              <w:tc>
                <w:tcPr>
                  <w:tcW w:w="8062" w:type="dxa"/>
                </w:tcPr>
                <w:p w14:paraId="01C5EF65" w14:textId="217DAB0B" w:rsidR="00BE0B77" w:rsidRPr="00C928AC" w:rsidRDefault="00BE0B77" w:rsidP="00BE0B77">
                  <w:pPr>
                    <w:pStyle w:val="a3"/>
                    <w:numPr>
                      <w:ilvl w:val="0"/>
                      <w:numId w:val="30"/>
                    </w:numPr>
                    <w:spacing w:line="259" w:lineRule="auto"/>
                    <w:rPr>
                      <w:rFonts w:ascii="Arial" w:hAnsi="Arial" w:cs="Arial"/>
                      <w:sz w:val="16"/>
                    </w:rPr>
                  </w:pPr>
                  <w:r w:rsidRPr="00C928AC">
                    <w:rPr>
                      <w:rFonts w:ascii="Arial" w:hAnsi="Arial" w:cs="Arial"/>
                      <w:color w:val="000000"/>
                      <w:sz w:val="16"/>
                    </w:rPr>
                    <w:t>Funding acquisition</w:t>
                  </w:r>
                </w:p>
              </w:tc>
            </w:tr>
          </w:tbl>
          <w:p w14:paraId="63123E48" w14:textId="2A35258F" w:rsidR="00BE0B77" w:rsidRPr="0053561E" w:rsidRDefault="00BE0B77" w:rsidP="002224C7">
            <w:pPr>
              <w:spacing w:before="120" w:after="120"/>
              <w:rPr>
                <w:rFonts w:ascii="Arial" w:hAnsi="Arial" w:cs="Arial"/>
                <w:b w:val="0"/>
                <w:i/>
                <w:sz w:val="20"/>
                <w:szCs w:val="20"/>
                <w:u w:val="single"/>
              </w:rPr>
            </w:pPr>
          </w:p>
        </w:tc>
      </w:tr>
      <w:tr w:rsidR="002224C7" w:rsidRPr="00EA4E4A" w14:paraId="1C0E1A73" w14:textId="77777777" w:rsidTr="00BE0B7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59FF568F" w14:textId="33E76C27" w:rsidR="002224C7" w:rsidRPr="0053561E" w:rsidRDefault="002224C7" w:rsidP="002224C7">
            <w:pPr>
              <w:rPr>
                <w:rFonts w:ascii="Arial" w:hAnsi="Arial" w:cs="Arial"/>
                <w:b w:val="0"/>
                <w:color w:val="0070C0"/>
                <w:sz w:val="20"/>
                <w:szCs w:val="20"/>
              </w:rPr>
            </w:pPr>
            <w:r w:rsidRPr="0053561E">
              <w:rPr>
                <w:rFonts w:ascii="Arial" w:hAnsi="Arial" w:cs="Arial"/>
                <w:color w:val="0070C0"/>
                <w:sz w:val="20"/>
                <w:szCs w:val="20"/>
              </w:rPr>
              <w:t xml:space="preserve">Иванов И. И. </w:t>
            </w:r>
          </w:p>
          <w:p w14:paraId="65EE6BA5" w14:textId="77777777" w:rsidR="002224C7" w:rsidRDefault="002224C7" w:rsidP="00FB7BD1">
            <w:pPr>
              <w:rPr>
                <w:rFonts w:ascii="Arial" w:hAnsi="Arial" w:cs="Arial"/>
                <w:b w:val="0"/>
                <w:color w:val="0070C0"/>
                <w:sz w:val="20"/>
                <w:szCs w:val="20"/>
              </w:rPr>
            </w:pPr>
            <w:r w:rsidRPr="0053561E">
              <w:rPr>
                <w:rFonts w:ascii="Arial" w:hAnsi="Arial" w:cs="Arial"/>
                <w:b w:val="0"/>
                <w:color w:val="0070C0"/>
                <w:sz w:val="20"/>
                <w:szCs w:val="20"/>
              </w:rPr>
              <w:t>анализ данных, написание</w:t>
            </w:r>
            <w:r w:rsidR="00BE0B77">
              <w:rPr>
                <w:rFonts w:ascii="Arial" w:hAnsi="Arial" w:cs="Arial"/>
                <w:b w:val="0"/>
                <w:color w:val="0070C0"/>
                <w:sz w:val="20"/>
                <w:szCs w:val="20"/>
              </w:rPr>
              <w:t xml:space="preserve"> и редактирование текста статьи; …</w:t>
            </w:r>
          </w:p>
          <w:p w14:paraId="3E25664B" w14:textId="77777777" w:rsidR="002F5010" w:rsidRDefault="002F5010" w:rsidP="00FB7BD1">
            <w:pPr>
              <w:rPr>
                <w:rFonts w:ascii="Arial" w:hAnsi="Arial" w:cs="Arial"/>
                <w:color w:val="0070C0"/>
                <w:sz w:val="20"/>
                <w:szCs w:val="20"/>
              </w:rPr>
            </w:pPr>
          </w:p>
          <w:p w14:paraId="12D565A2" w14:textId="0F2FF70D" w:rsidR="008C4574" w:rsidRPr="008C4574" w:rsidRDefault="008C4574" w:rsidP="00FB7BD1">
            <w:pPr>
              <w:rPr>
                <w:rFonts w:ascii="Arial" w:hAnsi="Arial" w:cs="Arial"/>
                <w:color w:val="0070C0"/>
                <w:sz w:val="20"/>
                <w:szCs w:val="20"/>
                <w:lang w:val="en-US"/>
              </w:rPr>
            </w:pPr>
            <w:r w:rsidRPr="008C4574">
              <w:rPr>
                <w:rFonts w:ascii="Arial" w:hAnsi="Arial" w:cs="Arial"/>
                <w:color w:val="0070C0"/>
                <w:sz w:val="20"/>
                <w:szCs w:val="20"/>
              </w:rPr>
              <w:t>Петров П.П.</w:t>
            </w:r>
          </w:p>
          <w:p w14:paraId="7B833C2E" w14:textId="2B16223F" w:rsidR="008C4574" w:rsidRPr="008C4574" w:rsidRDefault="008C4574" w:rsidP="00FB7BD1">
            <w:pPr>
              <w:rPr>
                <w:rFonts w:ascii="Arial" w:hAnsi="Arial" w:cs="Arial"/>
                <w:b w:val="0"/>
                <w:color w:val="0070C0"/>
                <w:sz w:val="20"/>
                <w:szCs w:val="20"/>
                <w:lang w:val="en-US"/>
              </w:rPr>
            </w:pPr>
            <w:r>
              <w:rPr>
                <w:rFonts w:ascii="Arial" w:hAnsi="Arial" w:cs="Arial"/>
                <w:b w:val="0"/>
                <w:color w:val="0070C0"/>
                <w:sz w:val="20"/>
                <w:szCs w:val="20"/>
                <w:lang w:val="en-US"/>
              </w:rPr>
              <w:t>….</w:t>
            </w:r>
          </w:p>
        </w:tc>
        <w:tc>
          <w:tcPr>
            <w:tcW w:w="2603" w:type="pct"/>
            <w:gridSpan w:val="2"/>
            <w:shd w:val="clear" w:color="auto" w:fill="FFFFFF" w:themeFill="background1"/>
          </w:tcPr>
          <w:p w14:paraId="71E1263C" w14:textId="1B70D533"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53561E">
              <w:rPr>
                <w:rFonts w:ascii="Arial" w:hAnsi="Arial" w:cs="Arial"/>
                <w:b/>
                <w:color w:val="0070C0"/>
                <w:sz w:val="20"/>
                <w:szCs w:val="20"/>
                <w:lang w:val="en-US"/>
              </w:rPr>
              <w:t>Ivanov I.I</w:t>
            </w:r>
            <w:r w:rsidR="008C4574">
              <w:rPr>
                <w:rFonts w:ascii="Arial" w:hAnsi="Arial" w:cs="Arial"/>
                <w:b/>
                <w:color w:val="0070C0"/>
                <w:sz w:val="20"/>
                <w:szCs w:val="20"/>
                <w:lang w:val="en-US"/>
              </w:rPr>
              <w:t>.</w:t>
            </w:r>
          </w:p>
          <w:p w14:paraId="13A45A99" w14:textId="125AFAF5" w:rsidR="002224C7" w:rsidRPr="00BE0B77"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data analysis, writing and editing;</w:t>
            </w:r>
            <w:r w:rsidR="00BE0B77" w:rsidRPr="00BE0B77">
              <w:rPr>
                <w:rFonts w:ascii="Arial" w:hAnsi="Arial" w:cs="Arial"/>
                <w:color w:val="0070C0"/>
                <w:sz w:val="20"/>
                <w:szCs w:val="20"/>
                <w:lang w:val="en-US"/>
              </w:rPr>
              <w:t xml:space="preserve"> …</w:t>
            </w:r>
          </w:p>
          <w:p w14:paraId="1DA6D01E" w14:textId="77777777" w:rsidR="002F5010" w:rsidRDefault="002F5010" w:rsidP="008C4574">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p>
          <w:p w14:paraId="21BF07E5" w14:textId="3BD60C68" w:rsidR="002224C7" w:rsidRDefault="008C4574" w:rsidP="008C4574">
            <w:pPr>
              <w:cnfStyle w:val="000000000000" w:firstRow="0" w:lastRow="0" w:firstColumn="0" w:lastColumn="0" w:oddVBand="0" w:evenVBand="0" w:oddHBand="0" w:evenHBand="0" w:firstRowFirstColumn="0" w:firstRowLastColumn="0" w:lastRowFirstColumn="0" w:lastRowLastColumn="0"/>
              <w:rPr>
                <w:rFonts w:ascii="Arial" w:hAnsi="Arial" w:cs="Arial"/>
                <w:b/>
                <w:color w:val="0070C0"/>
                <w:sz w:val="20"/>
                <w:szCs w:val="20"/>
                <w:lang w:val="en-US"/>
              </w:rPr>
            </w:pPr>
            <w:r w:rsidRPr="008C4574">
              <w:rPr>
                <w:rFonts w:ascii="Arial" w:hAnsi="Arial" w:cs="Arial"/>
                <w:b/>
                <w:color w:val="0070C0"/>
                <w:sz w:val="20"/>
                <w:szCs w:val="20"/>
                <w:lang w:val="en-US"/>
              </w:rPr>
              <w:t>Petrov P.P.</w:t>
            </w:r>
          </w:p>
          <w:p w14:paraId="425CA397" w14:textId="77777777" w:rsidR="008C4574" w:rsidRDefault="008C4574" w:rsidP="008C4574">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8C4574">
              <w:rPr>
                <w:rFonts w:ascii="Arial" w:hAnsi="Arial" w:cs="Arial"/>
                <w:color w:val="0070C0"/>
                <w:sz w:val="20"/>
                <w:szCs w:val="20"/>
                <w:lang w:val="en-US"/>
              </w:rPr>
              <w:t>…</w:t>
            </w:r>
          </w:p>
          <w:p w14:paraId="3DDE812B" w14:textId="196B3F00" w:rsidR="002100F0" w:rsidRPr="002F5010" w:rsidRDefault="002100F0" w:rsidP="008C4574">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6"/>
                <w:szCs w:val="20"/>
                <w:lang w:val="en-US"/>
              </w:rPr>
            </w:pPr>
          </w:p>
        </w:tc>
      </w:tr>
      <w:tr w:rsidR="002224C7" w:rsidRPr="0053561E" w14:paraId="03974A2C" w14:textId="77777777" w:rsidTr="008C4574">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28721CF9" w14:textId="600DB360" w:rsidR="002224C7" w:rsidRPr="008C4574" w:rsidRDefault="006F3208" w:rsidP="008C4574">
            <w:pPr>
              <w:spacing w:before="120" w:after="120"/>
              <w:rPr>
                <w:rFonts w:ascii="Arial" w:hAnsi="Arial" w:cs="Arial"/>
                <w:sz w:val="20"/>
                <w:szCs w:val="20"/>
              </w:rPr>
            </w:pPr>
            <w:r>
              <w:rPr>
                <w:rFonts w:ascii="Arial" w:hAnsi="Arial" w:cs="Arial"/>
                <w:sz w:val="20"/>
                <w:szCs w:val="20"/>
              </w:rPr>
              <w:t>8</w:t>
            </w:r>
            <w:r w:rsidR="002224C7" w:rsidRPr="0053561E">
              <w:rPr>
                <w:rFonts w:ascii="Arial" w:hAnsi="Arial" w:cs="Arial"/>
                <w:sz w:val="20"/>
                <w:szCs w:val="20"/>
              </w:rPr>
              <w:t>. Заявление с информацией о получении информированного согласия</w:t>
            </w:r>
            <w:r w:rsidR="008C4574" w:rsidRPr="008C4574">
              <w:rPr>
                <w:rFonts w:ascii="Arial" w:hAnsi="Arial" w:cs="Arial"/>
                <w:sz w:val="20"/>
                <w:szCs w:val="20"/>
              </w:rPr>
              <w:t xml:space="preserve"> </w:t>
            </w:r>
            <w:r w:rsidR="00BE0B77" w:rsidRPr="0053561E">
              <w:rPr>
                <w:rFonts w:ascii="Arial" w:hAnsi="Arial" w:cs="Arial"/>
                <w:sz w:val="20"/>
                <w:szCs w:val="20"/>
              </w:rPr>
              <w:t xml:space="preserve">от </w:t>
            </w:r>
            <w:r w:rsidR="002224C7" w:rsidRPr="0053561E">
              <w:rPr>
                <w:rFonts w:ascii="Arial" w:hAnsi="Arial" w:cs="Arial"/>
                <w:sz w:val="20"/>
                <w:szCs w:val="20"/>
              </w:rPr>
              <w:t>пациента на публикацию сведений, позволяющих идентифицировать личность пациента(ов) или Информированное согласие</w:t>
            </w:r>
            <w:r w:rsidR="002224C7" w:rsidRPr="008C4574">
              <w:rPr>
                <w:rFonts w:ascii="Arial" w:hAnsi="Arial" w:cs="Arial"/>
                <w:sz w:val="20"/>
                <w:szCs w:val="20"/>
              </w:rPr>
              <w:t xml:space="preserve"> </w:t>
            </w:r>
          </w:p>
          <w:p w14:paraId="71953175" w14:textId="22A23D31" w:rsidR="002224C7" w:rsidRPr="0053561E" w:rsidRDefault="002224C7" w:rsidP="002100F0">
            <w:pPr>
              <w:spacing w:after="120"/>
              <w:rPr>
                <w:rFonts w:ascii="Arial" w:hAnsi="Arial" w:cs="Arial"/>
                <w:b w:val="0"/>
                <w:sz w:val="20"/>
                <w:szCs w:val="20"/>
              </w:rPr>
            </w:pPr>
            <w:r w:rsidRPr="0053561E">
              <w:rPr>
                <w:rFonts w:ascii="Arial" w:hAnsi="Arial" w:cs="Arial"/>
                <w:b w:val="0"/>
                <w:i/>
                <w:sz w:val="20"/>
                <w:szCs w:val="20"/>
              </w:rPr>
              <w:t xml:space="preserve">Копия информированного согласия редколлегии НЕ требуется. </w:t>
            </w:r>
          </w:p>
        </w:tc>
      </w:tr>
      <w:tr w:rsidR="002224C7" w:rsidRPr="00955166" w14:paraId="754FCB29"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0648A963" w14:textId="3E953017" w:rsidR="002224C7" w:rsidRPr="0053561E" w:rsidRDefault="002224C7" w:rsidP="002224C7">
            <w:pPr>
              <w:rPr>
                <w:rFonts w:ascii="Arial" w:hAnsi="Arial" w:cs="Arial"/>
                <w:bCs w:val="0"/>
                <w:color w:val="0070C0"/>
                <w:sz w:val="20"/>
                <w:szCs w:val="20"/>
              </w:rPr>
            </w:pPr>
            <w:r w:rsidRPr="0053561E">
              <w:rPr>
                <w:rFonts w:ascii="Arial" w:hAnsi="Arial" w:cs="Arial"/>
                <w:b w:val="0"/>
                <w:color w:val="0070C0"/>
                <w:sz w:val="20"/>
                <w:szCs w:val="20"/>
              </w:rPr>
              <w:t>В исследовании не раскрывается сведений, позволяющих идентифицировать личность пациента(ов).</w:t>
            </w:r>
          </w:p>
          <w:p w14:paraId="7C62C1F6" w14:textId="77777777" w:rsidR="002224C7" w:rsidRPr="0053561E" w:rsidRDefault="002224C7" w:rsidP="002224C7">
            <w:pPr>
              <w:rPr>
                <w:rFonts w:ascii="Arial" w:hAnsi="Arial" w:cs="Arial"/>
                <w:b w:val="0"/>
                <w:color w:val="0070C0"/>
                <w:sz w:val="20"/>
                <w:szCs w:val="20"/>
              </w:rPr>
            </w:pPr>
          </w:p>
          <w:p w14:paraId="458622CE" w14:textId="6B56B430" w:rsidR="002224C7" w:rsidRPr="0053561E" w:rsidRDefault="002224C7" w:rsidP="002224C7">
            <w:pPr>
              <w:spacing w:after="120"/>
              <w:rPr>
                <w:rFonts w:ascii="Arial" w:hAnsi="Arial" w:cs="Arial"/>
                <w:b w:val="0"/>
                <w:color w:val="0070C0"/>
                <w:sz w:val="20"/>
                <w:szCs w:val="20"/>
              </w:rPr>
            </w:pPr>
            <w:r w:rsidRPr="0053561E">
              <w:rPr>
                <w:rFonts w:ascii="Arial" w:hAnsi="Arial" w:cs="Arial"/>
                <w:b w:val="0"/>
                <w:color w:val="0070C0"/>
                <w:sz w:val="20"/>
                <w:szCs w:val="20"/>
              </w:rPr>
              <w:lastRenderedPageBreak/>
              <w:t>От всех пациентов (законных представителей) было получено письменное согласие на публикацию всей соответствующей медицинской информации, включенной в рукопись.</w:t>
            </w:r>
          </w:p>
        </w:tc>
        <w:tc>
          <w:tcPr>
            <w:tcW w:w="2603" w:type="pct"/>
            <w:gridSpan w:val="2"/>
            <w:shd w:val="clear" w:color="auto" w:fill="auto"/>
          </w:tcPr>
          <w:p w14:paraId="596C7331" w14:textId="6D013D0A"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lang w:val="en-US"/>
              </w:rPr>
            </w:pPr>
            <w:r w:rsidRPr="0053561E">
              <w:rPr>
                <w:rFonts w:ascii="Arial" w:hAnsi="Arial" w:cs="Arial"/>
                <w:bCs/>
                <w:color w:val="0070C0"/>
                <w:sz w:val="20"/>
                <w:szCs w:val="20"/>
                <w:lang w:val="en-US"/>
              </w:rPr>
              <w:lastRenderedPageBreak/>
              <w:t>The study does not disclose information to identify the patient(s).</w:t>
            </w:r>
          </w:p>
          <w:p w14:paraId="3CBE3EC4" w14:textId="77777777"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lang w:val="en-US"/>
              </w:rPr>
            </w:pPr>
          </w:p>
          <w:p w14:paraId="45F223AF" w14:textId="3B77A545" w:rsidR="002224C7" w:rsidRPr="0053561E" w:rsidRDefault="002224C7" w:rsidP="002224C7">
            <w:pPr>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lastRenderedPageBreak/>
              <w:t>Written consent was obtained from all patients (legal representatives) for publication of all relevant medical information included in the manuscript.</w:t>
            </w:r>
          </w:p>
        </w:tc>
      </w:tr>
      <w:tr w:rsidR="002224C7" w:rsidRPr="0053561E" w14:paraId="03F3E141"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04BA883C" w14:textId="0EA1078C" w:rsidR="002224C7" w:rsidRPr="0053561E" w:rsidRDefault="006F3208" w:rsidP="0053561E">
            <w:pPr>
              <w:spacing w:before="120"/>
              <w:rPr>
                <w:rFonts w:ascii="Arial" w:hAnsi="Arial" w:cs="Arial"/>
                <w:b w:val="0"/>
                <w:bCs w:val="0"/>
                <w:sz w:val="20"/>
                <w:szCs w:val="20"/>
              </w:rPr>
            </w:pPr>
            <w:r>
              <w:rPr>
                <w:rFonts w:ascii="Arial" w:hAnsi="Arial" w:cs="Arial"/>
                <w:sz w:val="20"/>
                <w:szCs w:val="20"/>
              </w:rPr>
              <w:t>9</w:t>
            </w:r>
            <w:r w:rsidR="002224C7" w:rsidRPr="0053561E">
              <w:rPr>
                <w:rFonts w:ascii="Arial" w:hAnsi="Arial" w:cs="Arial"/>
                <w:sz w:val="20"/>
                <w:szCs w:val="20"/>
              </w:rPr>
              <w:t xml:space="preserve">. Информация об одобрении исследования локальным этическим </w:t>
            </w:r>
            <w:r w:rsidR="0070691C">
              <w:rPr>
                <w:rFonts w:ascii="Arial" w:hAnsi="Arial" w:cs="Arial"/>
                <w:sz w:val="20"/>
                <w:szCs w:val="20"/>
              </w:rPr>
              <w:t>комитетом</w:t>
            </w:r>
          </w:p>
          <w:p w14:paraId="7C31220A" w14:textId="4CCDB593" w:rsidR="002224C7" w:rsidRPr="002100F0" w:rsidRDefault="002224C7" w:rsidP="002224C7">
            <w:pPr>
              <w:spacing w:before="120" w:after="120"/>
              <w:rPr>
                <w:rFonts w:ascii="Arial" w:hAnsi="Arial" w:cs="Arial"/>
                <w:b w:val="0"/>
                <w:i/>
                <w:sz w:val="20"/>
                <w:szCs w:val="20"/>
              </w:rPr>
            </w:pPr>
            <w:r w:rsidRPr="00794563">
              <w:rPr>
                <w:rFonts w:ascii="Arial" w:hAnsi="Arial" w:cs="Arial"/>
                <w:b w:val="0"/>
                <w:i/>
                <w:sz w:val="20"/>
                <w:szCs w:val="20"/>
                <w:u w:val="single"/>
              </w:rPr>
              <w:t>При наличии</w:t>
            </w:r>
            <w:r w:rsidRPr="0053561E">
              <w:rPr>
                <w:rFonts w:ascii="Arial" w:hAnsi="Arial" w:cs="Arial"/>
                <w:b w:val="0"/>
                <w:i/>
                <w:sz w:val="20"/>
                <w:szCs w:val="20"/>
              </w:rPr>
              <w:t xml:space="preserve"> одобрения этическим комитетом, необходимо указать номер протокола и его дату, а также полное однозначное указание этиче</w:t>
            </w:r>
            <w:r w:rsidR="00A41545">
              <w:rPr>
                <w:rFonts w:ascii="Arial" w:hAnsi="Arial" w:cs="Arial"/>
                <w:b w:val="0"/>
                <w:i/>
                <w:sz w:val="20"/>
                <w:szCs w:val="20"/>
              </w:rPr>
              <w:t>ского комитета, включая страну.</w:t>
            </w:r>
            <w:r w:rsidRPr="0053561E">
              <w:rPr>
                <w:rFonts w:ascii="Arial" w:hAnsi="Arial" w:cs="Arial"/>
                <w:b w:val="0"/>
                <w:i/>
                <w:sz w:val="20"/>
                <w:szCs w:val="20"/>
              </w:rPr>
              <w:t xml:space="preserve"> Данная информация сообщается в сопроводительном письме, но не вносится в рукопись для обеспечения двойного слепого рецензирования. </w:t>
            </w:r>
          </w:p>
        </w:tc>
      </w:tr>
      <w:tr w:rsidR="002224C7" w:rsidRPr="00955166" w14:paraId="25AF8BC5"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3E151DC1" w14:textId="7BEAAEC6" w:rsidR="002224C7" w:rsidRPr="0053561E" w:rsidRDefault="002224C7" w:rsidP="002224C7">
            <w:pPr>
              <w:spacing w:before="120" w:after="120"/>
              <w:rPr>
                <w:rFonts w:ascii="Arial" w:hAnsi="Arial" w:cs="Arial"/>
                <w:b w:val="0"/>
                <w:sz w:val="20"/>
                <w:szCs w:val="20"/>
              </w:rPr>
            </w:pPr>
            <w:r w:rsidRPr="0053561E">
              <w:rPr>
                <w:rFonts w:ascii="Arial" w:hAnsi="Arial" w:cs="Arial"/>
                <w:b w:val="0"/>
                <w:color w:val="0070C0"/>
                <w:sz w:val="20"/>
                <w:szCs w:val="20"/>
              </w:rPr>
              <w:t>Проведение исследования одобрено локальным этическим комитетом ФГБОУ ВО Городской государственный медицинский университет Минздрава России, протокол № 1234 от 01.01.2000.</w:t>
            </w:r>
          </w:p>
        </w:tc>
        <w:tc>
          <w:tcPr>
            <w:tcW w:w="2603" w:type="pct"/>
            <w:gridSpan w:val="2"/>
            <w:shd w:val="clear" w:color="auto" w:fill="auto"/>
          </w:tcPr>
          <w:p w14:paraId="4B235638" w14:textId="653673A3"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3561E">
              <w:rPr>
                <w:rFonts w:ascii="Arial" w:hAnsi="Arial" w:cs="Arial"/>
                <w:color w:val="0070C0"/>
                <w:sz w:val="20"/>
                <w:szCs w:val="20"/>
                <w:lang w:val="en-US"/>
              </w:rPr>
              <w:t>The study was approved by the Local Ethics Committee of the City State Medical University, China, Protocol No1234 dated January 01, 2000.</w:t>
            </w:r>
          </w:p>
        </w:tc>
      </w:tr>
      <w:tr w:rsidR="002224C7" w:rsidRPr="0053561E" w14:paraId="685D8AB1"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7F0B2BD0" w14:textId="7CE04B72" w:rsidR="002224C7" w:rsidRPr="0053561E" w:rsidRDefault="002224C7" w:rsidP="002224C7">
            <w:pPr>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0</w:t>
            </w:r>
            <w:r w:rsidRPr="0053561E">
              <w:rPr>
                <w:rFonts w:ascii="Arial" w:hAnsi="Arial" w:cs="Arial"/>
                <w:sz w:val="20"/>
                <w:szCs w:val="20"/>
              </w:rPr>
              <w:t>. Регистрационный н</w:t>
            </w:r>
            <w:r w:rsidR="008C4574">
              <w:rPr>
                <w:rFonts w:ascii="Arial" w:hAnsi="Arial" w:cs="Arial"/>
                <w:sz w:val="20"/>
                <w:szCs w:val="20"/>
              </w:rPr>
              <w:t>омер протокола или исследования</w:t>
            </w:r>
          </w:p>
          <w:p w14:paraId="2692CA09" w14:textId="3B9960F0" w:rsidR="002224C7" w:rsidRPr="002100F0" w:rsidRDefault="00794563" w:rsidP="002224C7">
            <w:pPr>
              <w:spacing w:before="120" w:after="120"/>
              <w:rPr>
                <w:rFonts w:ascii="Arial" w:hAnsi="Arial" w:cs="Arial"/>
                <w:b w:val="0"/>
                <w:i/>
                <w:sz w:val="20"/>
                <w:szCs w:val="20"/>
              </w:rPr>
            </w:pPr>
            <w:r w:rsidRPr="00794563">
              <w:rPr>
                <w:rFonts w:ascii="Arial" w:hAnsi="Arial" w:cs="Arial"/>
                <w:b w:val="0"/>
                <w:i/>
                <w:sz w:val="20"/>
                <w:szCs w:val="20"/>
                <w:u w:val="single"/>
              </w:rPr>
              <w:t>При наличии</w:t>
            </w:r>
            <w:r>
              <w:rPr>
                <w:rFonts w:ascii="Arial" w:hAnsi="Arial" w:cs="Arial"/>
                <w:b w:val="0"/>
                <w:i/>
                <w:sz w:val="20"/>
                <w:szCs w:val="20"/>
                <w:u w:val="single"/>
              </w:rPr>
              <w:t>.</w:t>
            </w:r>
            <w:r w:rsidRPr="0053561E">
              <w:rPr>
                <w:rFonts w:ascii="Arial" w:hAnsi="Arial" w:cs="Arial"/>
                <w:b w:val="0"/>
                <w:i/>
                <w:sz w:val="20"/>
                <w:szCs w:val="20"/>
              </w:rPr>
              <w:t xml:space="preserve"> </w:t>
            </w:r>
            <w:r w:rsidR="002224C7" w:rsidRPr="0053561E">
              <w:rPr>
                <w:rFonts w:ascii="Arial" w:hAnsi="Arial" w:cs="Arial"/>
                <w:b w:val="0"/>
                <w:i/>
                <w:sz w:val="20"/>
                <w:szCs w:val="20"/>
              </w:rPr>
              <w:t xml:space="preserve">Для клинических исследований Журнал ожидает регистрации протокола и исследований </w:t>
            </w:r>
            <w:r w:rsidR="0076237C">
              <w:rPr>
                <w:rFonts w:ascii="Arial" w:hAnsi="Arial" w:cs="Arial"/>
                <w:b w:val="0"/>
                <w:i/>
                <w:sz w:val="20"/>
                <w:szCs w:val="20"/>
              </w:rPr>
              <w:t xml:space="preserve">в </w:t>
            </w:r>
            <w:r w:rsidR="002224C7" w:rsidRPr="0053561E">
              <w:rPr>
                <w:rFonts w:ascii="Arial" w:hAnsi="Arial" w:cs="Arial"/>
                <w:b w:val="0"/>
                <w:i/>
                <w:sz w:val="20"/>
                <w:szCs w:val="20"/>
              </w:rPr>
              <w:t xml:space="preserve">соответствующих национальных или международных регистрах (напр. </w:t>
            </w:r>
            <w:hyperlink r:id="rId18" w:history="1">
              <w:r w:rsidR="002224C7" w:rsidRPr="0053561E">
                <w:rPr>
                  <w:rStyle w:val="a4"/>
                  <w:rFonts w:ascii="Arial" w:hAnsi="Arial" w:cs="Arial"/>
                  <w:b w:val="0"/>
                  <w:bCs w:val="0"/>
                  <w:i/>
                  <w:sz w:val="20"/>
                  <w:szCs w:val="20"/>
                </w:rPr>
                <w:t>ClinicalTrials.gov</w:t>
              </w:r>
            </w:hyperlink>
            <w:r w:rsidR="00861DB8" w:rsidRPr="0053561E">
              <w:rPr>
                <w:rStyle w:val="a4"/>
                <w:rFonts w:ascii="Arial" w:hAnsi="Arial" w:cs="Arial"/>
                <w:i/>
                <w:sz w:val="20"/>
                <w:szCs w:val="20"/>
              </w:rPr>
              <w:t>)</w:t>
            </w:r>
            <w:r w:rsidR="002224C7" w:rsidRPr="0053561E">
              <w:rPr>
                <w:rFonts w:ascii="Arial" w:hAnsi="Arial" w:cs="Arial"/>
                <w:b w:val="0"/>
                <w:i/>
                <w:sz w:val="20"/>
                <w:szCs w:val="20"/>
              </w:rPr>
              <w:t>. Данная информация указывается в сопроводительном письме, но не вносится в рукопись для обеспечения двойного слепого рецензирования.</w:t>
            </w:r>
          </w:p>
        </w:tc>
      </w:tr>
      <w:tr w:rsidR="002224C7" w:rsidRPr="0053561E" w14:paraId="682378F6"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679E96D1" w14:textId="1F5A6FA0" w:rsidR="002224C7" w:rsidRPr="0053561E" w:rsidRDefault="002224C7" w:rsidP="002224C7">
            <w:pPr>
              <w:spacing w:before="120" w:after="120"/>
              <w:rPr>
                <w:rFonts w:ascii="Arial" w:hAnsi="Arial" w:cs="Arial"/>
                <w:b w:val="0"/>
                <w:color w:val="0070C0"/>
                <w:sz w:val="20"/>
                <w:szCs w:val="20"/>
              </w:rPr>
            </w:pPr>
            <w:r w:rsidRPr="0053561E">
              <w:rPr>
                <w:rFonts w:ascii="Arial" w:hAnsi="Arial" w:cs="Arial"/>
                <w:b w:val="0"/>
                <w:color w:val="0070C0"/>
                <w:sz w:val="20"/>
                <w:szCs w:val="20"/>
              </w:rPr>
              <w:t>РЕГИСТРАЦИЯ: Идентификатор Clinicaltrials.gov: NCT03945968. Зарегистрировано 10 мая 2019 г.</w:t>
            </w:r>
          </w:p>
        </w:tc>
        <w:tc>
          <w:tcPr>
            <w:tcW w:w="2603" w:type="pct"/>
            <w:gridSpan w:val="2"/>
            <w:shd w:val="clear" w:color="auto" w:fill="auto"/>
          </w:tcPr>
          <w:p w14:paraId="4A0CCD0E" w14:textId="44D5004E"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0070C0"/>
                <w:sz w:val="20"/>
                <w:szCs w:val="20"/>
              </w:rPr>
            </w:pPr>
            <w:r w:rsidRPr="0053561E">
              <w:rPr>
                <w:rFonts w:ascii="Arial" w:hAnsi="Arial" w:cs="Arial"/>
                <w:bCs/>
                <w:color w:val="0070C0"/>
                <w:sz w:val="20"/>
                <w:szCs w:val="20"/>
                <w:lang w:val="en-US"/>
              </w:rPr>
              <w:t xml:space="preserve">REGISTRATION: Clinicaltrials.gov identifier: NCT03945968. </w:t>
            </w:r>
            <w:r w:rsidRPr="0053561E">
              <w:rPr>
                <w:rFonts w:ascii="Arial" w:hAnsi="Arial" w:cs="Arial"/>
                <w:bCs/>
                <w:color w:val="0070C0"/>
                <w:sz w:val="20"/>
                <w:szCs w:val="20"/>
              </w:rPr>
              <w:t>Registered May 10, 2019</w:t>
            </w:r>
          </w:p>
        </w:tc>
      </w:tr>
      <w:tr w:rsidR="002224C7" w:rsidRPr="0053561E" w14:paraId="131E2865"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5FBAA129" w14:textId="39F76AB3" w:rsidR="002224C7" w:rsidRPr="0053561E" w:rsidRDefault="006F3208" w:rsidP="002224C7">
            <w:pPr>
              <w:tabs>
                <w:tab w:val="left" w:pos="7781"/>
              </w:tabs>
              <w:spacing w:before="120" w:after="120"/>
              <w:rPr>
                <w:rFonts w:ascii="Arial" w:hAnsi="Arial" w:cs="Arial"/>
                <w:b w:val="0"/>
                <w:bCs w:val="0"/>
                <w:sz w:val="20"/>
                <w:szCs w:val="20"/>
              </w:rPr>
            </w:pPr>
            <w:r>
              <w:rPr>
                <w:rFonts w:ascii="Arial" w:hAnsi="Arial" w:cs="Arial"/>
                <w:sz w:val="20"/>
                <w:szCs w:val="20"/>
              </w:rPr>
              <w:t>11</w:t>
            </w:r>
            <w:r w:rsidR="002224C7" w:rsidRPr="0053561E">
              <w:rPr>
                <w:rFonts w:ascii="Arial" w:hAnsi="Arial" w:cs="Arial"/>
                <w:sz w:val="20"/>
                <w:szCs w:val="20"/>
              </w:rPr>
              <w:t xml:space="preserve">. Информация о внешнем финансировании </w:t>
            </w:r>
          </w:p>
          <w:p w14:paraId="59650282" w14:textId="0541CE23" w:rsidR="002224C7" w:rsidRPr="00BA477C" w:rsidRDefault="002224C7" w:rsidP="002224C7">
            <w:pPr>
              <w:tabs>
                <w:tab w:val="left" w:pos="7688"/>
              </w:tabs>
              <w:spacing w:before="120" w:after="120"/>
              <w:rPr>
                <w:rFonts w:ascii="Arial" w:hAnsi="Arial" w:cs="Arial"/>
                <w:b w:val="0"/>
                <w:i/>
                <w:sz w:val="20"/>
                <w:szCs w:val="20"/>
                <w:lang w:val="en-US"/>
              </w:rPr>
            </w:pPr>
            <w:r w:rsidRPr="0053561E">
              <w:rPr>
                <w:rFonts w:ascii="Arial" w:hAnsi="Arial" w:cs="Arial"/>
                <w:b w:val="0"/>
                <w:i/>
                <w:sz w:val="20"/>
                <w:szCs w:val="20"/>
              </w:rPr>
              <w:t xml:space="preserve">Краткий перечень источников внешнего финансирования, которые использовались для </w:t>
            </w:r>
            <w:r w:rsidR="00861DB8" w:rsidRPr="0053561E">
              <w:rPr>
                <w:rFonts w:ascii="Arial" w:hAnsi="Arial" w:cs="Arial"/>
                <w:b w:val="0"/>
                <w:i/>
                <w:sz w:val="20"/>
                <w:szCs w:val="20"/>
              </w:rPr>
              <w:t xml:space="preserve">проведения исследования и написания </w:t>
            </w:r>
            <w:r w:rsidR="00B6665A" w:rsidRPr="0053561E">
              <w:rPr>
                <w:rFonts w:ascii="Arial" w:hAnsi="Arial" w:cs="Arial"/>
                <w:b w:val="0"/>
                <w:i/>
                <w:sz w:val="20"/>
                <w:szCs w:val="20"/>
              </w:rPr>
              <w:t xml:space="preserve">рукописи, </w:t>
            </w:r>
            <w:r w:rsidRPr="0053561E">
              <w:rPr>
                <w:rFonts w:ascii="Arial" w:hAnsi="Arial" w:cs="Arial"/>
                <w:b w:val="0"/>
                <w:i/>
                <w:sz w:val="20"/>
                <w:szCs w:val="20"/>
              </w:rPr>
              <w:t>а также самого процесса публикации. В</w:t>
            </w:r>
            <w:r w:rsidRPr="00BE0B77">
              <w:rPr>
                <w:rFonts w:ascii="Arial" w:hAnsi="Arial" w:cs="Arial"/>
                <w:i/>
                <w:sz w:val="20"/>
                <w:szCs w:val="20"/>
                <w:lang w:val="en-US"/>
              </w:rPr>
              <w:t xml:space="preserve"> </w:t>
            </w:r>
            <w:r w:rsidRPr="0053561E">
              <w:rPr>
                <w:rFonts w:ascii="Arial" w:hAnsi="Arial" w:cs="Arial"/>
                <w:b w:val="0"/>
                <w:i/>
                <w:sz w:val="20"/>
                <w:szCs w:val="20"/>
              </w:rPr>
              <w:t>случае</w:t>
            </w:r>
            <w:r w:rsidRPr="00BE0B77">
              <w:rPr>
                <w:rFonts w:ascii="Arial" w:hAnsi="Arial" w:cs="Arial"/>
                <w:i/>
                <w:sz w:val="20"/>
                <w:szCs w:val="20"/>
                <w:lang w:val="en-US"/>
              </w:rPr>
              <w:t xml:space="preserve"> </w:t>
            </w:r>
            <w:r w:rsidRPr="0053561E">
              <w:rPr>
                <w:rFonts w:ascii="Arial" w:hAnsi="Arial" w:cs="Arial"/>
                <w:b w:val="0"/>
                <w:i/>
                <w:sz w:val="20"/>
                <w:szCs w:val="20"/>
              </w:rPr>
              <w:t>наличия</w:t>
            </w:r>
            <w:r w:rsidRPr="00BE0B77">
              <w:rPr>
                <w:rFonts w:ascii="Arial" w:hAnsi="Arial" w:cs="Arial"/>
                <w:i/>
                <w:sz w:val="20"/>
                <w:szCs w:val="20"/>
                <w:lang w:val="en-US"/>
              </w:rPr>
              <w:t xml:space="preserve">, </w:t>
            </w:r>
            <w:r w:rsidRPr="0053561E">
              <w:rPr>
                <w:rFonts w:ascii="Arial" w:hAnsi="Arial" w:cs="Arial"/>
                <w:b w:val="0"/>
                <w:i/>
                <w:sz w:val="20"/>
                <w:szCs w:val="20"/>
              </w:rPr>
              <w:t>номер</w:t>
            </w:r>
            <w:r w:rsidRPr="00BE0B77">
              <w:rPr>
                <w:rFonts w:ascii="Arial" w:hAnsi="Arial" w:cs="Arial"/>
                <w:i/>
                <w:sz w:val="20"/>
                <w:szCs w:val="20"/>
                <w:lang w:val="en-US"/>
              </w:rPr>
              <w:t xml:space="preserve"> </w:t>
            </w:r>
            <w:r w:rsidRPr="0053561E">
              <w:rPr>
                <w:rFonts w:ascii="Arial" w:hAnsi="Arial" w:cs="Arial"/>
                <w:b w:val="0"/>
                <w:i/>
                <w:sz w:val="20"/>
                <w:szCs w:val="20"/>
              </w:rPr>
              <w:t>гранта</w:t>
            </w:r>
            <w:r w:rsidRPr="00BE0B77">
              <w:rPr>
                <w:rFonts w:ascii="Arial" w:hAnsi="Arial" w:cs="Arial"/>
                <w:i/>
                <w:sz w:val="20"/>
                <w:szCs w:val="20"/>
                <w:lang w:val="en-US"/>
              </w:rPr>
              <w:t xml:space="preserve">. </w:t>
            </w:r>
          </w:p>
        </w:tc>
      </w:tr>
      <w:tr w:rsidR="002224C7" w:rsidRPr="00955166" w14:paraId="434DB378"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07006524" w14:textId="1585778B" w:rsidR="002224C7" w:rsidRPr="0053561E" w:rsidRDefault="002224C7" w:rsidP="002224C7">
            <w:pPr>
              <w:spacing w:before="120" w:after="120"/>
              <w:rPr>
                <w:rFonts w:ascii="Arial" w:hAnsi="Arial" w:cs="Arial"/>
                <w:b w:val="0"/>
                <w:sz w:val="20"/>
                <w:szCs w:val="20"/>
              </w:rPr>
            </w:pPr>
            <w:r w:rsidRPr="0053561E">
              <w:rPr>
                <w:rFonts w:ascii="Arial" w:hAnsi="Arial" w:cs="Arial"/>
                <w:b w:val="0"/>
                <w:color w:val="0070C0"/>
                <w:sz w:val="20"/>
                <w:szCs w:val="20"/>
              </w:rPr>
              <w:t>Исследование поддержано грантом АБВГД №12345 Фонда поддержки молодых ученых (2019-2021 гг.).</w:t>
            </w:r>
          </w:p>
        </w:tc>
        <w:tc>
          <w:tcPr>
            <w:tcW w:w="2603" w:type="pct"/>
            <w:gridSpan w:val="2"/>
            <w:shd w:val="clear" w:color="auto" w:fill="auto"/>
          </w:tcPr>
          <w:p w14:paraId="3534BD44" w14:textId="593683CF"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53561E">
              <w:rPr>
                <w:rFonts w:ascii="Arial" w:hAnsi="Arial" w:cs="Arial"/>
                <w:color w:val="0070C0"/>
                <w:sz w:val="20"/>
                <w:szCs w:val="20"/>
                <w:lang w:val="en-US"/>
              </w:rPr>
              <w:t xml:space="preserve">The study was supported by the Grant ABVGD No. 12345 of the Young Scientists Support </w:t>
            </w:r>
            <w:r w:rsidR="005D7561" w:rsidRPr="005D7561">
              <w:rPr>
                <w:rFonts w:ascii="Arial" w:hAnsi="Arial" w:cs="Arial"/>
                <w:color w:val="0070C0"/>
                <w:sz w:val="20"/>
                <w:szCs w:val="20"/>
                <w:lang w:val="en-US"/>
              </w:rPr>
              <w:t xml:space="preserve">Foundation </w:t>
            </w:r>
            <w:r w:rsidRPr="0053561E">
              <w:rPr>
                <w:rFonts w:ascii="Arial" w:hAnsi="Arial" w:cs="Arial"/>
                <w:color w:val="0070C0"/>
                <w:sz w:val="20"/>
                <w:szCs w:val="20"/>
                <w:lang w:val="en-US"/>
              </w:rPr>
              <w:t>(2019-2021).</w:t>
            </w:r>
          </w:p>
        </w:tc>
      </w:tr>
      <w:tr w:rsidR="002224C7" w:rsidRPr="0076237C" w14:paraId="4738FDC8" w14:textId="77777777" w:rsidTr="00BE0B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37531ECE" w14:textId="4D58D7B5" w:rsidR="002224C7" w:rsidRPr="0053561E" w:rsidRDefault="002224C7" w:rsidP="002224C7">
            <w:pPr>
              <w:tabs>
                <w:tab w:val="left" w:pos="7835"/>
              </w:tabs>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2</w:t>
            </w:r>
            <w:r w:rsidRPr="0053561E">
              <w:rPr>
                <w:rFonts w:ascii="Arial" w:hAnsi="Arial" w:cs="Arial"/>
                <w:sz w:val="20"/>
                <w:szCs w:val="20"/>
              </w:rPr>
              <w:t xml:space="preserve">. Благодарности </w:t>
            </w:r>
          </w:p>
          <w:p w14:paraId="0E3FF8D0" w14:textId="01176C5E" w:rsidR="002224C7" w:rsidRPr="0076237C" w:rsidRDefault="002224C7" w:rsidP="0076237C">
            <w:pPr>
              <w:spacing w:before="120" w:after="120"/>
              <w:rPr>
                <w:rFonts w:ascii="Arial" w:hAnsi="Arial" w:cs="Arial"/>
                <w:b w:val="0"/>
                <w:i/>
                <w:sz w:val="20"/>
                <w:szCs w:val="20"/>
              </w:rPr>
            </w:pPr>
            <w:r w:rsidRPr="00756A1E">
              <w:rPr>
                <w:rFonts w:ascii="Arial" w:hAnsi="Arial" w:cs="Arial"/>
                <w:b w:val="0"/>
                <w:i/>
                <w:sz w:val="20"/>
                <w:szCs w:val="20"/>
                <w:u w:val="single"/>
              </w:rPr>
              <w:t>Пункт не является обязательным</w:t>
            </w:r>
            <w:r w:rsidRPr="0053561E">
              <w:rPr>
                <w:rFonts w:ascii="Arial" w:hAnsi="Arial" w:cs="Arial"/>
                <w:b w:val="0"/>
                <w:i/>
                <w:sz w:val="20"/>
                <w:szCs w:val="20"/>
              </w:rPr>
              <w:t xml:space="preserve">. Можно разместить здесь благодарность любым лицам или организациям, которые помогли в работе. При указании лиц и организаций желательно получить от них согласие на публикацию благодарности, а также точно заявить название организации и страну ее нахождения (напр., компания </w:t>
            </w:r>
            <w:r w:rsidRPr="0053561E">
              <w:rPr>
                <w:rFonts w:ascii="Arial" w:hAnsi="Arial" w:cs="Arial"/>
                <w:b w:val="0"/>
                <w:i/>
                <w:sz w:val="20"/>
                <w:szCs w:val="20"/>
                <w:lang w:val="en-US"/>
              </w:rPr>
              <w:t>Phillips</w:t>
            </w:r>
            <w:r w:rsidRPr="0053561E">
              <w:rPr>
                <w:rFonts w:ascii="Arial" w:hAnsi="Arial" w:cs="Arial"/>
                <w:b w:val="0"/>
                <w:i/>
                <w:sz w:val="20"/>
                <w:szCs w:val="20"/>
              </w:rPr>
              <w:t>, Россия).</w:t>
            </w:r>
          </w:p>
        </w:tc>
      </w:tr>
      <w:tr w:rsidR="002224C7" w:rsidRPr="00955166" w14:paraId="795C111E"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706CC0AA" w14:textId="7B40BAA4" w:rsidR="002224C7" w:rsidRPr="0053561E" w:rsidRDefault="002224C7" w:rsidP="002224C7">
            <w:pPr>
              <w:spacing w:before="120" w:after="120"/>
              <w:rPr>
                <w:rFonts w:ascii="Arial" w:hAnsi="Arial" w:cs="Arial"/>
                <w:b w:val="0"/>
                <w:color w:val="0070C0"/>
                <w:sz w:val="20"/>
                <w:szCs w:val="20"/>
              </w:rPr>
            </w:pPr>
            <w:r w:rsidRPr="0053561E">
              <w:rPr>
                <w:rFonts w:ascii="Arial" w:hAnsi="Arial" w:cs="Arial"/>
                <w:b w:val="0"/>
                <w:color w:val="0070C0"/>
                <w:sz w:val="20"/>
                <w:szCs w:val="20"/>
              </w:rPr>
              <w:t xml:space="preserve">Авторы выражают свою признательность: компании «Таблетки Рус» </w:t>
            </w:r>
            <w:r w:rsidRPr="0053561E">
              <w:rPr>
                <w:rFonts w:ascii="Arial" w:hAnsi="Arial" w:cs="Arial"/>
                <w:color w:val="0070C0"/>
                <w:sz w:val="20"/>
                <w:szCs w:val="20"/>
              </w:rPr>
              <w:t>(</w:t>
            </w:r>
            <w:r w:rsidRPr="0053561E">
              <w:rPr>
                <w:rFonts w:ascii="Arial" w:hAnsi="Arial" w:cs="Arial"/>
                <w:b w:val="0"/>
                <w:color w:val="0070C0"/>
                <w:sz w:val="20"/>
                <w:szCs w:val="20"/>
              </w:rPr>
              <w:t>Россия) за предоставленные реактивы для проведения гастроскопии; преподавателям Кубанского государственного медицинского университета, Россия, доценту Сидорову В.Г. за гистологический анализ и младшему научному сотруднику Петрову П.В. за статистический анализ данных; декану факультета Фундаментальной Медицины, Московский Государственный Университет им. Филиппова, Россия, проф. Ивановой Ч.К. за критические замечания в отношении финальной версии рукописи.</w:t>
            </w:r>
          </w:p>
        </w:tc>
        <w:tc>
          <w:tcPr>
            <w:tcW w:w="2603" w:type="pct"/>
            <w:gridSpan w:val="2"/>
            <w:shd w:val="clear" w:color="auto" w:fill="auto"/>
          </w:tcPr>
          <w:p w14:paraId="17281FE3" w14:textId="59B06E8A"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The authors acknowledges company "Tablets Rus" (Russia) for providing reagents for gastroscopy; lecturers of Kuban State Medical University, Russia, Associate Professor V.G. Sidorov for histological analysis and junior researcher P.V. Petrov for statistical data analysis; Dean of the Faculty of Fundamental Medicine, Moscow State University named after M.V. Lomonosov, Russia, Professor Ivanova for critical comments on the final version of the manuscript.</w:t>
            </w:r>
          </w:p>
        </w:tc>
      </w:tr>
      <w:tr w:rsidR="002224C7" w:rsidRPr="00756A1E" w14:paraId="01EAE612"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648360FF" w14:textId="68015A4A" w:rsidR="002224C7" w:rsidRPr="0053561E" w:rsidRDefault="002224C7" w:rsidP="002224C7">
            <w:pPr>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3</w:t>
            </w:r>
            <w:r w:rsidRPr="0053561E">
              <w:rPr>
                <w:rFonts w:ascii="Arial" w:hAnsi="Arial" w:cs="Arial"/>
                <w:sz w:val="20"/>
                <w:szCs w:val="20"/>
              </w:rPr>
              <w:t>. Заявление (декларация) о доступе к данным</w:t>
            </w:r>
          </w:p>
          <w:p w14:paraId="7789F0E1" w14:textId="32075A07" w:rsidR="002224C7" w:rsidRPr="00756A1E" w:rsidRDefault="00756A1E" w:rsidP="002224C7">
            <w:pPr>
              <w:spacing w:before="120" w:after="120"/>
              <w:rPr>
                <w:rFonts w:ascii="Arial" w:hAnsi="Arial" w:cs="Arial"/>
                <w:b w:val="0"/>
                <w:i/>
                <w:sz w:val="20"/>
                <w:szCs w:val="20"/>
              </w:rPr>
            </w:pPr>
            <w:r w:rsidRPr="00794563">
              <w:rPr>
                <w:rFonts w:ascii="Arial" w:hAnsi="Arial" w:cs="Arial"/>
                <w:b w:val="0"/>
                <w:i/>
                <w:sz w:val="20"/>
                <w:szCs w:val="20"/>
                <w:u w:val="single"/>
              </w:rPr>
              <w:lastRenderedPageBreak/>
              <w:t>При наличии</w:t>
            </w:r>
            <w:r>
              <w:rPr>
                <w:rFonts w:ascii="Arial" w:hAnsi="Arial" w:cs="Arial"/>
                <w:b w:val="0"/>
                <w:i/>
                <w:sz w:val="20"/>
                <w:szCs w:val="20"/>
                <w:u w:val="single"/>
              </w:rPr>
              <w:t>.</w:t>
            </w:r>
            <w:r w:rsidRPr="0053561E">
              <w:rPr>
                <w:rFonts w:ascii="Arial" w:hAnsi="Arial" w:cs="Arial"/>
                <w:b w:val="0"/>
                <w:i/>
                <w:sz w:val="20"/>
                <w:szCs w:val="20"/>
              </w:rPr>
              <w:t xml:space="preserve"> </w:t>
            </w:r>
            <w:r w:rsidR="002224C7" w:rsidRPr="0053561E">
              <w:rPr>
                <w:rFonts w:ascii="Arial" w:hAnsi="Arial" w:cs="Arial"/>
                <w:b w:val="0"/>
                <w:i/>
                <w:sz w:val="20"/>
                <w:szCs w:val="20"/>
              </w:rPr>
              <w:t>Под «данными» понимаются протоколы, алгоритмы и исходные данные, которые позволили получить публикуемые результаты и помогут воспроизвести исследование или использовать эти данные для новых исследований. Заполнение</w:t>
            </w:r>
            <w:r w:rsidR="002224C7" w:rsidRPr="00756A1E">
              <w:rPr>
                <w:rFonts w:ascii="Arial" w:hAnsi="Arial" w:cs="Arial"/>
                <w:i/>
                <w:sz w:val="20"/>
                <w:szCs w:val="20"/>
              </w:rPr>
              <w:t xml:space="preserve"> </w:t>
            </w:r>
            <w:r w:rsidR="002224C7" w:rsidRPr="0053561E">
              <w:rPr>
                <w:rFonts w:ascii="Arial" w:hAnsi="Arial" w:cs="Arial"/>
                <w:b w:val="0"/>
                <w:i/>
                <w:sz w:val="20"/>
                <w:szCs w:val="20"/>
              </w:rPr>
              <w:t>декларации</w:t>
            </w:r>
            <w:r w:rsidR="002224C7" w:rsidRPr="00756A1E">
              <w:rPr>
                <w:rFonts w:ascii="Arial" w:hAnsi="Arial" w:cs="Arial"/>
                <w:i/>
                <w:sz w:val="20"/>
                <w:szCs w:val="20"/>
              </w:rPr>
              <w:t xml:space="preserve"> </w:t>
            </w:r>
            <w:r w:rsidR="002224C7" w:rsidRPr="0053561E">
              <w:rPr>
                <w:rFonts w:ascii="Arial" w:hAnsi="Arial" w:cs="Arial"/>
                <w:b w:val="0"/>
                <w:i/>
                <w:sz w:val="20"/>
                <w:szCs w:val="20"/>
              </w:rPr>
              <w:t>приветствуется</w:t>
            </w:r>
            <w:r w:rsidR="002224C7" w:rsidRPr="00756A1E">
              <w:rPr>
                <w:rFonts w:ascii="Arial" w:hAnsi="Arial" w:cs="Arial"/>
                <w:i/>
                <w:sz w:val="20"/>
                <w:szCs w:val="20"/>
              </w:rPr>
              <w:t xml:space="preserve">, </w:t>
            </w:r>
            <w:r w:rsidR="002224C7" w:rsidRPr="0053561E">
              <w:rPr>
                <w:rFonts w:ascii="Arial" w:hAnsi="Arial" w:cs="Arial"/>
                <w:b w:val="0"/>
                <w:i/>
                <w:sz w:val="20"/>
                <w:szCs w:val="20"/>
              </w:rPr>
              <w:t>но</w:t>
            </w:r>
            <w:r w:rsidR="002224C7" w:rsidRPr="00756A1E">
              <w:rPr>
                <w:rFonts w:ascii="Arial" w:hAnsi="Arial" w:cs="Arial"/>
                <w:i/>
                <w:sz w:val="20"/>
                <w:szCs w:val="20"/>
              </w:rPr>
              <w:t xml:space="preserve"> </w:t>
            </w:r>
            <w:r w:rsidR="002224C7" w:rsidRPr="0053561E">
              <w:rPr>
                <w:rFonts w:ascii="Arial" w:hAnsi="Arial" w:cs="Arial"/>
                <w:b w:val="0"/>
                <w:i/>
                <w:sz w:val="20"/>
                <w:szCs w:val="20"/>
              </w:rPr>
              <w:t>НЕ</w:t>
            </w:r>
            <w:r w:rsidR="002224C7" w:rsidRPr="00756A1E">
              <w:rPr>
                <w:rFonts w:ascii="Arial" w:hAnsi="Arial" w:cs="Arial"/>
                <w:i/>
                <w:sz w:val="20"/>
                <w:szCs w:val="20"/>
              </w:rPr>
              <w:t xml:space="preserve"> </w:t>
            </w:r>
            <w:r w:rsidR="002224C7" w:rsidRPr="0053561E">
              <w:rPr>
                <w:rFonts w:ascii="Arial" w:hAnsi="Arial" w:cs="Arial"/>
                <w:b w:val="0"/>
                <w:i/>
                <w:sz w:val="20"/>
                <w:szCs w:val="20"/>
              </w:rPr>
              <w:t>является</w:t>
            </w:r>
            <w:r w:rsidR="002224C7" w:rsidRPr="00756A1E">
              <w:rPr>
                <w:rFonts w:ascii="Arial" w:hAnsi="Arial" w:cs="Arial"/>
                <w:i/>
                <w:sz w:val="20"/>
                <w:szCs w:val="20"/>
              </w:rPr>
              <w:t xml:space="preserve"> </w:t>
            </w:r>
            <w:r w:rsidR="002224C7" w:rsidRPr="0053561E">
              <w:rPr>
                <w:rFonts w:ascii="Arial" w:hAnsi="Arial" w:cs="Arial"/>
                <w:b w:val="0"/>
                <w:i/>
                <w:sz w:val="20"/>
                <w:szCs w:val="20"/>
              </w:rPr>
              <w:t>обязательным</w:t>
            </w:r>
            <w:r w:rsidR="002224C7" w:rsidRPr="00756A1E">
              <w:rPr>
                <w:rFonts w:ascii="Arial" w:hAnsi="Arial" w:cs="Arial"/>
                <w:i/>
                <w:sz w:val="20"/>
                <w:szCs w:val="20"/>
              </w:rPr>
              <w:t xml:space="preserve">. </w:t>
            </w:r>
          </w:p>
        </w:tc>
      </w:tr>
      <w:tr w:rsidR="002224C7" w:rsidRPr="00955166" w14:paraId="66B42105" w14:textId="77777777" w:rsidTr="002224C7">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auto"/>
          </w:tcPr>
          <w:p w14:paraId="660874B0" w14:textId="01406E8B" w:rsidR="002224C7" w:rsidRPr="0053561E" w:rsidRDefault="002224C7" w:rsidP="002224C7">
            <w:pPr>
              <w:spacing w:before="120" w:after="120"/>
              <w:rPr>
                <w:rFonts w:ascii="Arial" w:hAnsi="Arial" w:cs="Arial"/>
                <w:b w:val="0"/>
                <w:color w:val="0070C0"/>
                <w:sz w:val="20"/>
                <w:szCs w:val="20"/>
              </w:rPr>
            </w:pPr>
            <w:r w:rsidRPr="0053561E">
              <w:rPr>
                <w:rFonts w:ascii="Arial" w:hAnsi="Arial" w:cs="Arial"/>
                <w:b w:val="0"/>
                <w:color w:val="0070C0"/>
                <w:sz w:val="20"/>
                <w:szCs w:val="20"/>
              </w:rPr>
              <w:lastRenderedPageBreak/>
              <w:t>Авторы подтверждают, что данные, поддерживающие выводы этого исследования, доступны в онлайн приложении к данной статье.</w:t>
            </w:r>
          </w:p>
          <w:p w14:paraId="2B88FD9B" w14:textId="1A8F92EC" w:rsidR="002224C7" w:rsidRPr="0053561E" w:rsidRDefault="002224C7" w:rsidP="002224C7">
            <w:pPr>
              <w:spacing w:before="120" w:after="120"/>
              <w:rPr>
                <w:rFonts w:ascii="Arial" w:hAnsi="Arial" w:cs="Arial"/>
                <w:sz w:val="20"/>
                <w:szCs w:val="20"/>
              </w:rPr>
            </w:pPr>
            <w:r w:rsidRPr="0053561E">
              <w:rPr>
                <w:rFonts w:ascii="Arial" w:hAnsi="Arial" w:cs="Arial"/>
                <w:b w:val="0"/>
                <w:color w:val="0070C0"/>
                <w:sz w:val="20"/>
                <w:szCs w:val="20"/>
              </w:rPr>
              <w:t>Данные, подтверждающие выводы этого исследования, находятся в открытом доступе в репозитории «Figshare» по адресу http://doi.org/....</w:t>
            </w:r>
          </w:p>
        </w:tc>
        <w:tc>
          <w:tcPr>
            <w:tcW w:w="2603" w:type="pct"/>
            <w:gridSpan w:val="2"/>
            <w:shd w:val="clear" w:color="auto" w:fill="auto"/>
          </w:tcPr>
          <w:p w14:paraId="42AB5026" w14:textId="77777777"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The authors confirm that data supporting the conclusions of this study are available in the online supplement to this article.</w:t>
            </w:r>
          </w:p>
          <w:p w14:paraId="4175FE93" w14:textId="0A563604" w:rsidR="002224C7" w:rsidRPr="0053561E"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70C0"/>
                <w:sz w:val="20"/>
                <w:szCs w:val="20"/>
                <w:lang w:val="en-US"/>
              </w:rPr>
            </w:pPr>
            <w:r w:rsidRPr="0053561E">
              <w:rPr>
                <w:rFonts w:ascii="Arial" w:hAnsi="Arial" w:cs="Arial"/>
                <w:color w:val="0070C0"/>
                <w:sz w:val="20"/>
                <w:szCs w:val="20"/>
                <w:lang w:val="en-US"/>
              </w:rPr>
              <w:t>Data supporting the conclusions of this study are publicly available in the Figshare repository at http://doi.org/....</w:t>
            </w:r>
          </w:p>
        </w:tc>
      </w:tr>
      <w:tr w:rsidR="008C4574" w:rsidRPr="00EA4E4A" w14:paraId="0A32A09E" w14:textId="77777777" w:rsidTr="008C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001CF178" w14:textId="73966DC2" w:rsidR="008C4574" w:rsidRPr="0053561E" w:rsidRDefault="008C4574" w:rsidP="002224C7">
            <w:pPr>
              <w:spacing w:before="120" w:after="120"/>
              <w:rPr>
                <w:rFonts w:ascii="Arial" w:hAnsi="Arial" w:cs="Arial"/>
                <w:b w:val="0"/>
                <w:i/>
                <w:sz w:val="20"/>
                <w:szCs w:val="20"/>
                <w:u w:val="single"/>
              </w:rPr>
            </w:pPr>
            <w:r w:rsidRPr="0053561E">
              <w:rPr>
                <w:rFonts w:ascii="Arial" w:hAnsi="Arial" w:cs="Arial"/>
                <w:sz w:val="20"/>
                <w:szCs w:val="20"/>
              </w:rPr>
              <w:t>1</w:t>
            </w:r>
            <w:r w:rsidR="006F3208">
              <w:rPr>
                <w:rFonts w:ascii="Arial" w:hAnsi="Arial" w:cs="Arial"/>
                <w:sz w:val="20"/>
                <w:szCs w:val="20"/>
              </w:rPr>
              <w:t>4</w:t>
            </w:r>
            <w:r w:rsidRPr="0053561E">
              <w:rPr>
                <w:rFonts w:ascii="Arial" w:hAnsi="Arial" w:cs="Arial"/>
                <w:sz w:val="20"/>
                <w:szCs w:val="20"/>
              </w:rPr>
              <w:t>. Дополнительные сведения в адрес редакции</w:t>
            </w:r>
          </w:p>
          <w:p w14:paraId="501F9864" w14:textId="7168298F" w:rsidR="008C4574" w:rsidRPr="00A52312" w:rsidRDefault="008C4574" w:rsidP="002224C7">
            <w:pPr>
              <w:spacing w:before="120" w:after="120"/>
              <w:rPr>
                <w:rFonts w:ascii="Arial" w:hAnsi="Arial" w:cs="Arial"/>
                <w:b w:val="0"/>
                <w:bCs w:val="0"/>
                <w:sz w:val="20"/>
                <w:szCs w:val="20"/>
              </w:rPr>
            </w:pPr>
            <w:r w:rsidRPr="0053561E">
              <w:rPr>
                <w:rFonts w:ascii="Arial" w:hAnsi="Arial" w:cs="Arial"/>
                <w:b w:val="0"/>
                <w:i/>
                <w:sz w:val="20"/>
                <w:szCs w:val="20"/>
                <w:u w:val="single"/>
              </w:rPr>
              <w:t>На русском, при необходимости и на английском языках.</w:t>
            </w:r>
          </w:p>
        </w:tc>
      </w:tr>
      <w:tr w:rsidR="002224C7" w:rsidRPr="00EA4E4A" w14:paraId="49C9DC37" w14:textId="77777777" w:rsidTr="0003539F">
        <w:tc>
          <w:tcPr>
            <w:cnfStyle w:val="001000000000" w:firstRow="0" w:lastRow="0" w:firstColumn="1" w:lastColumn="0" w:oddVBand="0" w:evenVBand="0" w:oddHBand="0" w:evenHBand="0" w:firstRowFirstColumn="0" w:firstRowLastColumn="0" w:lastRowFirstColumn="0" w:lastRowLastColumn="0"/>
            <w:tcW w:w="2397" w:type="pct"/>
            <w:gridSpan w:val="2"/>
            <w:shd w:val="clear" w:color="auto" w:fill="FFFFFF" w:themeFill="background1"/>
          </w:tcPr>
          <w:p w14:paraId="391FE31F" w14:textId="77777777" w:rsidR="002224C7" w:rsidRPr="00A52312" w:rsidRDefault="002224C7" w:rsidP="002224C7">
            <w:pPr>
              <w:spacing w:before="120" w:after="120"/>
              <w:rPr>
                <w:rFonts w:ascii="Arial" w:hAnsi="Arial" w:cs="Arial"/>
                <w:sz w:val="20"/>
                <w:szCs w:val="20"/>
              </w:rPr>
            </w:pPr>
          </w:p>
        </w:tc>
        <w:tc>
          <w:tcPr>
            <w:tcW w:w="2603" w:type="pct"/>
            <w:gridSpan w:val="2"/>
            <w:shd w:val="clear" w:color="auto" w:fill="FFFFFF" w:themeFill="background1"/>
          </w:tcPr>
          <w:p w14:paraId="1758FBF3" w14:textId="77777777" w:rsidR="002224C7" w:rsidRPr="00A52312" w:rsidRDefault="002224C7" w:rsidP="002224C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2224C7" w:rsidRPr="0003539F" w14:paraId="4149288F"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13105269" w14:textId="67C98992" w:rsidR="002224C7" w:rsidRPr="0053561E" w:rsidRDefault="002224C7" w:rsidP="002224C7">
            <w:pPr>
              <w:spacing w:before="120" w:after="120"/>
              <w:rPr>
                <w:rFonts w:ascii="Arial" w:hAnsi="Arial" w:cs="Arial"/>
                <w:sz w:val="20"/>
                <w:szCs w:val="20"/>
              </w:rPr>
            </w:pPr>
            <w:r w:rsidRPr="0053561E">
              <w:rPr>
                <w:rFonts w:ascii="Arial" w:hAnsi="Arial" w:cs="Arial"/>
                <w:sz w:val="20"/>
                <w:szCs w:val="20"/>
              </w:rPr>
              <w:t>1</w:t>
            </w:r>
            <w:r w:rsidR="006F3208">
              <w:rPr>
                <w:rFonts w:ascii="Arial" w:hAnsi="Arial" w:cs="Arial"/>
                <w:sz w:val="20"/>
                <w:szCs w:val="20"/>
              </w:rPr>
              <w:t>5</w:t>
            </w:r>
            <w:r w:rsidRPr="0053561E">
              <w:rPr>
                <w:rFonts w:ascii="Arial" w:hAnsi="Arial" w:cs="Arial"/>
                <w:sz w:val="20"/>
                <w:szCs w:val="20"/>
              </w:rPr>
              <w:t xml:space="preserve">. Список прилагаемых документов и файлов </w:t>
            </w:r>
          </w:p>
          <w:p w14:paraId="2983D32D" w14:textId="2970A8A9" w:rsidR="002224C7" w:rsidRPr="0003539F" w:rsidRDefault="0003539F" w:rsidP="002224C7">
            <w:pPr>
              <w:spacing w:before="120" w:after="120"/>
              <w:rPr>
                <w:rFonts w:ascii="Arial" w:hAnsi="Arial" w:cs="Arial"/>
                <w:b w:val="0"/>
                <w:i/>
                <w:sz w:val="20"/>
                <w:szCs w:val="20"/>
              </w:rPr>
            </w:pPr>
            <w:r>
              <w:rPr>
                <w:rFonts w:ascii="Arial" w:hAnsi="Arial" w:cs="Arial"/>
                <w:b w:val="0"/>
                <w:i/>
                <w:sz w:val="20"/>
                <w:szCs w:val="20"/>
              </w:rPr>
              <w:t>Документы з</w:t>
            </w:r>
            <w:r w:rsidR="002224C7" w:rsidRPr="0053561E">
              <w:rPr>
                <w:rFonts w:ascii="Arial" w:hAnsi="Arial" w:cs="Arial"/>
                <w:b w:val="0"/>
                <w:i/>
                <w:sz w:val="20"/>
                <w:szCs w:val="20"/>
              </w:rPr>
              <w:t xml:space="preserve">агружаются через </w:t>
            </w:r>
            <w:hyperlink r:id="rId19" w:history="1">
              <w:r w:rsidR="002224C7" w:rsidRPr="0053561E">
                <w:rPr>
                  <w:rStyle w:val="a4"/>
                  <w:rFonts w:ascii="Arial" w:hAnsi="Arial" w:cs="Arial"/>
                  <w:b w:val="0"/>
                  <w:bCs w:val="0"/>
                  <w:i/>
                  <w:sz w:val="20"/>
                  <w:szCs w:val="20"/>
                </w:rPr>
                <w:t>форму подачи на сайте</w:t>
              </w:r>
            </w:hyperlink>
            <w:r w:rsidR="002224C7" w:rsidRPr="0053561E">
              <w:rPr>
                <w:rFonts w:ascii="Arial" w:hAnsi="Arial" w:cs="Arial"/>
                <w:b w:val="0"/>
                <w:i/>
                <w:sz w:val="20"/>
                <w:szCs w:val="20"/>
              </w:rPr>
              <w:t xml:space="preserve"> журнала.</w:t>
            </w:r>
          </w:p>
        </w:tc>
      </w:tr>
      <w:tr w:rsidR="002224C7" w:rsidRPr="00BE0B77" w14:paraId="174BE25D" w14:textId="77777777" w:rsidTr="002224C7">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auto"/>
          </w:tcPr>
          <w:p w14:paraId="6AFCF7E2" w14:textId="4A8F5231" w:rsidR="002224C7" w:rsidRPr="0053561E" w:rsidRDefault="00C05973"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 xml:space="preserve">Анонимизированная </w:t>
            </w:r>
            <w:r w:rsidR="002224C7" w:rsidRPr="0053561E">
              <w:rPr>
                <w:rFonts w:ascii="Arial" w:hAnsi="Arial" w:cs="Arial"/>
                <w:b w:val="0"/>
                <w:color w:val="0070C0"/>
                <w:sz w:val="20"/>
                <w:szCs w:val="20"/>
              </w:rPr>
              <w:t>рукопись (не содержащая данных об авторах</w:t>
            </w:r>
            <w:r w:rsidRPr="0053561E">
              <w:rPr>
                <w:rFonts w:ascii="Arial" w:hAnsi="Arial" w:cs="Arial"/>
                <w:b w:val="0"/>
                <w:color w:val="0070C0"/>
                <w:sz w:val="20"/>
                <w:szCs w:val="20"/>
              </w:rPr>
              <w:t xml:space="preserve"> для слепого рецензирования</w:t>
            </w:r>
            <w:r w:rsidR="002224C7" w:rsidRPr="0053561E">
              <w:rPr>
                <w:rFonts w:ascii="Arial" w:hAnsi="Arial" w:cs="Arial"/>
                <w:b w:val="0"/>
                <w:color w:val="0070C0"/>
                <w:sz w:val="20"/>
                <w:szCs w:val="20"/>
              </w:rPr>
              <w:t>)</w:t>
            </w:r>
            <w:r w:rsidR="00BA477C">
              <w:rPr>
                <w:rFonts w:ascii="Arial" w:hAnsi="Arial" w:cs="Arial"/>
                <w:b w:val="0"/>
                <w:color w:val="0070C0"/>
                <w:sz w:val="20"/>
                <w:szCs w:val="20"/>
              </w:rPr>
              <w:t>,</w:t>
            </w:r>
            <w:r w:rsidR="002224C7" w:rsidRPr="0053561E">
              <w:rPr>
                <w:rFonts w:ascii="Arial" w:hAnsi="Arial" w:cs="Arial"/>
                <w:b w:val="0"/>
                <w:color w:val="0070C0"/>
                <w:sz w:val="20"/>
                <w:szCs w:val="20"/>
              </w:rPr>
              <w:t xml:space="preserve"> WORD</w:t>
            </w:r>
            <w:r w:rsidR="00BA477C">
              <w:rPr>
                <w:rFonts w:ascii="Arial" w:hAnsi="Arial" w:cs="Arial"/>
                <w:b w:val="0"/>
                <w:color w:val="0070C0"/>
                <w:sz w:val="20"/>
                <w:szCs w:val="20"/>
              </w:rPr>
              <w:t>;</w:t>
            </w:r>
          </w:p>
          <w:p w14:paraId="05BE9543" w14:textId="6E9F9F12"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Сопроводительное письмо (с подписью авторов</w:t>
            </w:r>
            <w:r w:rsidR="00756A1E">
              <w:rPr>
                <w:rFonts w:ascii="Arial" w:hAnsi="Arial" w:cs="Arial"/>
                <w:b w:val="0"/>
                <w:color w:val="0070C0"/>
                <w:sz w:val="20"/>
                <w:szCs w:val="20"/>
              </w:rPr>
              <w:t xml:space="preserve"> в виде скан-копии</w:t>
            </w:r>
            <w:r w:rsidRPr="0053561E">
              <w:rPr>
                <w:rFonts w:ascii="Arial" w:hAnsi="Arial" w:cs="Arial"/>
                <w:b w:val="0"/>
                <w:color w:val="0070C0"/>
                <w:sz w:val="20"/>
                <w:szCs w:val="20"/>
              </w:rPr>
              <w:t>), PDF;</w:t>
            </w:r>
          </w:p>
          <w:p w14:paraId="7B70DE10" w14:textId="7560A1FA"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Сопроводительное письмо, WORD;</w:t>
            </w:r>
          </w:p>
          <w:p w14:paraId="34040AE4" w14:textId="55D59057"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Заявления о потенциальном конфликте интересов (форма ICMJE по раскрытию информации</w:t>
            </w:r>
            <w:r w:rsidR="00C05973" w:rsidRPr="0053561E">
              <w:rPr>
                <w:rFonts w:ascii="Arial" w:hAnsi="Arial" w:cs="Arial"/>
                <w:b w:val="0"/>
                <w:color w:val="0070C0"/>
                <w:sz w:val="20"/>
                <w:szCs w:val="20"/>
              </w:rPr>
              <w:t xml:space="preserve"> от каждого автора, единым файлом</w:t>
            </w:r>
            <w:r w:rsidRPr="0053561E">
              <w:rPr>
                <w:rFonts w:ascii="Arial" w:hAnsi="Arial" w:cs="Arial"/>
                <w:b w:val="0"/>
                <w:color w:val="0070C0"/>
                <w:sz w:val="20"/>
                <w:szCs w:val="20"/>
              </w:rPr>
              <w:t>)</w:t>
            </w:r>
            <w:r w:rsidR="0076237C">
              <w:rPr>
                <w:rFonts w:ascii="Arial" w:hAnsi="Arial" w:cs="Arial"/>
                <w:b w:val="0"/>
                <w:color w:val="0070C0"/>
                <w:sz w:val="20"/>
                <w:szCs w:val="20"/>
              </w:rPr>
              <w:t xml:space="preserve">, </w:t>
            </w:r>
            <w:r w:rsidR="0076237C" w:rsidRPr="0053561E">
              <w:rPr>
                <w:rFonts w:ascii="Arial" w:hAnsi="Arial" w:cs="Arial"/>
                <w:b w:val="0"/>
                <w:color w:val="0070C0"/>
                <w:sz w:val="20"/>
                <w:szCs w:val="20"/>
                <w:lang w:val="en-US"/>
              </w:rPr>
              <w:t>WORD</w:t>
            </w:r>
            <w:r w:rsidRPr="0053561E">
              <w:rPr>
                <w:rFonts w:ascii="Arial" w:hAnsi="Arial" w:cs="Arial"/>
                <w:b w:val="0"/>
                <w:color w:val="0070C0"/>
                <w:sz w:val="20"/>
                <w:szCs w:val="20"/>
              </w:rPr>
              <w:t>;</w:t>
            </w:r>
          </w:p>
          <w:p w14:paraId="1A22A911" w14:textId="3B9BDC73" w:rsidR="002224C7" w:rsidRPr="0053561E" w:rsidRDefault="002224C7" w:rsidP="002224C7">
            <w:pPr>
              <w:pStyle w:val="a3"/>
              <w:numPr>
                <w:ilvl w:val="0"/>
                <w:numId w:val="22"/>
              </w:numPr>
              <w:spacing w:before="120" w:after="120"/>
              <w:rPr>
                <w:rFonts w:ascii="Arial" w:hAnsi="Arial" w:cs="Arial"/>
                <w:b w:val="0"/>
                <w:color w:val="0070C0"/>
                <w:sz w:val="20"/>
                <w:szCs w:val="20"/>
              </w:rPr>
            </w:pPr>
            <w:r w:rsidRPr="0053561E">
              <w:rPr>
                <w:rFonts w:ascii="Arial" w:hAnsi="Arial" w:cs="Arial"/>
                <w:b w:val="0"/>
                <w:color w:val="0070C0"/>
                <w:sz w:val="20"/>
                <w:szCs w:val="20"/>
              </w:rPr>
              <w:t xml:space="preserve">Рисунки, графики (одним </w:t>
            </w:r>
            <w:r w:rsidR="00BA477C">
              <w:rPr>
                <w:rFonts w:ascii="Arial" w:hAnsi="Arial" w:cs="Arial"/>
                <w:b w:val="0"/>
                <w:color w:val="0070C0"/>
                <w:sz w:val="20"/>
                <w:szCs w:val="20"/>
              </w:rPr>
              <w:t>архивом или ссылкой на облако);</w:t>
            </w:r>
            <w:r w:rsidRPr="0053561E">
              <w:rPr>
                <w:rFonts w:ascii="Arial" w:hAnsi="Arial" w:cs="Arial"/>
                <w:b w:val="0"/>
                <w:color w:val="0070C0"/>
                <w:sz w:val="20"/>
                <w:szCs w:val="20"/>
              </w:rPr>
              <w:t xml:space="preserve"> </w:t>
            </w:r>
            <w:r w:rsidR="00BA477C">
              <w:rPr>
                <w:rFonts w:ascii="Arial" w:hAnsi="Arial" w:cs="Arial"/>
                <w:b w:val="0"/>
                <w:color w:val="0070C0"/>
                <w:sz w:val="20"/>
                <w:szCs w:val="20"/>
              </w:rPr>
              <w:t>е</w:t>
            </w:r>
            <w:r w:rsidRPr="0053561E">
              <w:rPr>
                <w:rFonts w:ascii="Arial" w:hAnsi="Arial" w:cs="Arial"/>
                <w:b w:val="0"/>
                <w:color w:val="0070C0"/>
                <w:sz w:val="20"/>
                <w:szCs w:val="20"/>
              </w:rPr>
              <w:t xml:space="preserve">сли они построены в стандартных программах (напр., </w:t>
            </w:r>
            <w:r w:rsidRPr="0053561E">
              <w:rPr>
                <w:rFonts w:ascii="Arial" w:hAnsi="Arial" w:cs="Arial"/>
                <w:b w:val="0"/>
                <w:color w:val="0070C0"/>
                <w:sz w:val="20"/>
                <w:szCs w:val="20"/>
                <w:lang w:val="en-US"/>
              </w:rPr>
              <w:t>Microsoft</w:t>
            </w:r>
            <w:r w:rsidRPr="0053561E">
              <w:rPr>
                <w:rFonts w:ascii="Arial" w:hAnsi="Arial" w:cs="Arial"/>
                <w:b w:val="0"/>
                <w:color w:val="0070C0"/>
                <w:sz w:val="20"/>
                <w:szCs w:val="20"/>
              </w:rPr>
              <w:t xml:space="preserve">), то </w:t>
            </w:r>
            <w:r w:rsidR="00C05973" w:rsidRPr="0053561E">
              <w:rPr>
                <w:rFonts w:ascii="Arial" w:hAnsi="Arial" w:cs="Arial"/>
                <w:b w:val="0"/>
                <w:color w:val="0070C0"/>
                <w:sz w:val="20"/>
                <w:szCs w:val="20"/>
              </w:rPr>
              <w:t xml:space="preserve">высылаются исходные </w:t>
            </w:r>
            <w:r w:rsidR="00E12874">
              <w:rPr>
                <w:rFonts w:ascii="Arial" w:hAnsi="Arial" w:cs="Arial"/>
                <w:b w:val="0"/>
                <w:color w:val="0070C0"/>
                <w:sz w:val="20"/>
                <w:szCs w:val="20"/>
              </w:rPr>
              <w:t>файлы (не скриншоты)</w:t>
            </w:r>
            <w:r w:rsidRPr="0053561E">
              <w:rPr>
                <w:rFonts w:ascii="Arial" w:hAnsi="Arial" w:cs="Arial"/>
                <w:b w:val="0"/>
                <w:color w:val="0070C0"/>
                <w:sz w:val="20"/>
                <w:szCs w:val="20"/>
              </w:rPr>
              <w:t>;</w:t>
            </w:r>
          </w:p>
          <w:p w14:paraId="760878EC" w14:textId="1E7326DE" w:rsidR="002224C7" w:rsidRPr="0053561E" w:rsidRDefault="002224C7" w:rsidP="002224C7">
            <w:pPr>
              <w:pStyle w:val="a3"/>
              <w:numPr>
                <w:ilvl w:val="0"/>
                <w:numId w:val="22"/>
              </w:numPr>
              <w:spacing w:before="120" w:after="120"/>
              <w:rPr>
                <w:rFonts w:ascii="Arial" w:hAnsi="Arial" w:cs="Arial"/>
                <w:color w:val="0070C0"/>
                <w:sz w:val="20"/>
                <w:szCs w:val="20"/>
              </w:rPr>
            </w:pPr>
            <w:r w:rsidRPr="0053561E">
              <w:rPr>
                <w:rFonts w:ascii="Arial" w:hAnsi="Arial" w:cs="Arial"/>
                <w:b w:val="0"/>
                <w:color w:val="0070C0"/>
                <w:sz w:val="20"/>
                <w:szCs w:val="20"/>
              </w:rPr>
              <w:t>Возможные дополнительные данные для размещения в онлайн версии (если они не выложены в публичном репозитории</w:t>
            </w:r>
            <w:r w:rsidR="0076237C">
              <w:rPr>
                <w:rFonts w:ascii="Arial" w:hAnsi="Arial" w:cs="Arial"/>
                <w:b w:val="0"/>
                <w:color w:val="0070C0"/>
                <w:sz w:val="20"/>
                <w:szCs w:val="20"/>
              </w:rPr>
              <w:t>,</w:t>
            </w:r>
            <w:r w:rsidRPr="0053561E">
              <w:rPr>
                <w:rFonts w:ascii="Arial" w:hAnsi="Arial" w:cs="Arial"/>
                <w:b w:val="0"/>
                <w:color w:val="0070C0"/>
                <w:sz w:val="20"/>
                <w:szCs w:val="20"/>
              </w:rPr>
              <w:t xml:space="preserve"> см. п.1</w:t>
            </w:r>
            <w:r w:rsidR="0076237C">
              <w:rPr>
                <w:rFonts w:ascii="Arial" w:hAnsi="Arial" w:cs="Arial"/>
                <w:b w:val="0"/>
                <w:color w:val="0070C0"/>
                <w:sz w:val="20"/>
                <w:szCs w:val="20"/>
              </w:rPr>
              <w:t>3</w:t>
            </w:r>
            <w:r w:rsidRPr="0053561E">
              <w:rPr>
                <w:rFonts w:ascii="Arial" w:hAnsi="Arial" w:cs="Arial"/>
                <w:b w:val="0"/>
                <w:color w:val="0070C0"/>
                <w:sz w:val="20"/>
                <w:szCs w:val="20"/>
              </w:rPr>
              <w:t>);</w:t>
            </w:r>
          </w:p>
          <w:p w14:paraId="46E34146" w14:textId="42F0D770" w:rsidR="002224C7" w:rsidRPr="002100F0" w:rsidRDefault="002224C7" w:rsidP="002100F0">
            <w:pPr>
              <w:pStyle w:val="a3"/>
              <w:numPr>
                <w:ilvl w:val="0"/>
                <w:numId w:val="22"/>
              </w:numPr>
              <w:spacing w:before="120" w:after="120"/>
              <w:rPr>
                <w:rFonts w:ascii="Arial" w:hAnsi="Arial" w:cs="Arial"/>
                <w:color w:val="0070C0"/>
                <w:sz w:val="20"/>
                <w:szCs w:val="20"/>
              </w:rPr>
            </w:pPr>
            <w:r w:rsidRPr="0053561E">
              <w:rPr>
                <w:rFonts w:ascii="Arial" w:hAnsi="Arial" w:cs="Arial"/>
                <w:b w:val="0"/>
                <w:color w:val="0070C0"/>
                <w:sz w:val="20"/>
                <w:szCs w:val="20"/>
              </w:rPr>
              <w:t>Направительное письмо от организации</w:t>
            </w:r>
            <w:r w:rsidR="004A0EAC">
              <w:rPr>
                <w:rFonts w:ascii="Arial" w:hAnsi="Arial" w:cs="Arial"/>
                <w:b w:val="0"/>
                <w:color w:val="0070C0"/>
                <w:sz w:val="20"/>
                <w:szCs w:val="20"/>
              </w:rPr>
              <w:t>.</w:t>
            </w:r>
          </w:p>
        </w:tc>
      </w:tr>
      <w:tr w:rsidR="002224C7" w:rsidRPr="00EA4E4A" w14:paraId="2F7ADD96" w14:textId="77777777" w:rsidTr="000353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F2F2F2" w:themeFill="background1" w:themeFillShade="F2"/>
          </w:tcPr>
          <w:p w14:paraId="4E6C7761" w14:textId="65AE0835" w:rsidR="002224C7" w:rsidRPr="0053561E" w:rsidRDefault="002224C7" w:rsidP="002224C7">
            <w:pPr>
              <w:spacing w:before="120" w:after="120"/>
              <w:rPr>
                <w:rFonts w:ascii="Arial" w:hAnsi="Arial" w:cs="Arial"/>
                <w:b w:val="0"/>
                <w:bCs w:val="0"/>
                <w:sz w:val="20"/>
                <w:szCs w:val="20"/>
              </w:rPr>
            </w:pPr>
            <w:r w:rsidRPr="0053561E">
              <w:rPr>
                <w:rFonts w:ascii="Arial" w:hAnsi="Arial" w:cs="Arial"/>
                <w:sz w:val="20"/>
                <w:szCs w:val="20"/>
              </w:rPr>
              <w:t>1</w:t>
            </w:r>
            <w:r w:rsidR="006F3208">
              <w:rPr>
                <w:rFonts w:ascii="Arial" w:hAnsi="Arial" w:cs="Arial"/>
                <w:sz w:val="20"/>
                <w:szCs w:val="20"/>
              </w:rPr>
              <w:t>6</w:t>
            </w:r>
            <w:r w:rsidRPr="0053561E">
              <w:rPr>
                <w:rFonts w:ascii="Arial" w:hAnsi="Arial" w:cs="Arial"/>
                <w:sz w:val="20"/>
                <w:szCs w:val="20"/>
              </w:rPr>
              <w:t xml:space="preserve">. Рекомендуемые рецензенты </w:t>
            </w:r>
          </w:p>
          <w:p w14:paraId="7DDA0190" w14:textId="2B0BAE0B" w:rsidR="002224C7" w:rsidRPr="00C928AC" w:rsidRDefault="002224C7" w:rsidP="0076237C">
            <w:pPr>
              <w:spacing w:before="120" w:after="120"/>
              <w:rPr>
                <w:rFonts w:ascii="Arial" w:hAnsi="Arial" w:cs="Arial"/>
                <w:b w:val="0"/>
                <w:i/>
                <w:sz w:val="20"/>
                <w:szCs w:val="20"/>
              </w:rPr>
            </w:pPr>
            <w:r w:rsidRPr="0053561E">
              <w:rPr>
                <w:rFonts w:ascii="Arial" w:hAnsi="Arial" w:cs="Arial"/>
                <w:b w:val="0"/>
                <w:i/>
                <w:sz w:val="20"/>
                <w:szCs w:val="20"/>
              </w:rPr>
              <w:t xml:space="preserve">Заполняется по желанию, указываются имена и контактная информация или нежелательные рецензенты (имена и аффилиация). Данные лица не могут быть из одной организации с авторами. </w:t>
            </w:r>
          </w:p>
        </w:tc>
      </w:tr>
      <w:tr w:rsidR="002224C7" w:rsidRPr="00EA4E4A" w14:paraId="6930AC2D" w14:textId="77777777" w:rsidTr="002F5010">
        <w:trPr>
          <w:trHeight w:val="278"/>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shd w:val="clear" w:color="auto" w:fill="FFFFFF" w:themeFill="background1"/>
          </w:tcPr>
          <w:p w14:paraId="456FB2F1" w14:textId="77777777" w:rsidR="002224C7" w:rsidRPr="002F5010" w:rsidRDefault="002224C7" w:rsidP="002224C7">
            <w:pPr>
              <w:spacing w:before="120" w:after="120"/>
              <w:rPr>
                <w:rFonts w:ascii="Arial" w:hAnsi="Arial" w:cs="Arial"/>
                <w:b w:val="0"/>
                <w:bCs w:val="0"/>
                <w:sz w:val="14"/>
                <w:szCs w:val="20"/>
              </w:rPr>
            </w:pPr>
          </w:p>
        </w:tc>
      </w:tr>
    </w:tbl>
    <w:p w14:paraId="5537CBA5" w14:textId="30491F23" w:rsidR="00F14F52" w:rsidRPr="007E32BA" w:rsidRDefault="00F14F52">
      <w:pPr>
        <w:rPr>
          <w:rFonts w:ascii="Arial" w:hAnsi="Arial" w:cs="Arial"/>
          <w:sz w:val="20"/>
          <w:szCs w:val="24"/>
        </w:rPr>
      </w:pPr>
    </w:p>
    <w:tbl>
      <w:tblPr>
        <w:tblStyle w:val="a5"/>
        <w:tblW w:w="15877" w:type="dxa"/>
        <w:tblInd w:w="-147" w:type="dxa"/>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5877"/>
      </w:tblGrid>
      <w:tr w:rsidR="00832991" w:rsidRPr="0053561E" w14:paraId="12D75F6E" w14:textId="77777777" w:rsidTr="007E32BA">
        <w:tc>
          <w:tcPr>
            <w:tcW w:w="15877" w:type="dxa"/>
          </w:tcPr>
          <w:p w14:paraId="28166A57" w14:textId="7083437B" w:rsidR="00832991" w:rsidRPr="0053561E" w:rsidRDefault="00832991" w:rsidP="00832991">
            <w:pPr>
              <w:rPr>
                <w:rFonts w:ascii="Arial" w:hAnsi="Arial" w:cs="Arial"/>
                <w:b/>
                <w:sz w:val="20"/>
                <w:szCs w:val="24"/>
              </w:rPr>
            </w:pPr>
            <w:r w:rsidRPr="0053561E">
              <w:rPr>
                <w:rFonts w:ascii="Arial" w:hAnsi="Arial" w:cs="Arial"/>
                <w:b/>
                <w:sz w:val="20"/>
                <w:szCs w:val="24"/>
              </w:rPr>
              <w:t>Настоящим письмом каждый из авторов подтверждает следующее:</w:t>
            </w:r>
          </w:p>
          <w:p w14:paraId="7EFA46A5"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Ознакомление с </w:t>
            </w:r>
            <w:hyperlink r:id="rId20" w:history="1">
              <w:r w:rsidRPr="0053561E">
                <w:rPr>
                  <w:rStyle w:val="a4"/>
                  <w:rFonts w:ascii="Arial" w:hAnsi="Arial" w:cs="Arial"/>
                  <w:sz w:val="20"/>
                  <w:szCs w:val="24"/>
                </w:rPr>
                <w:t>Политикой Журнала</w:t>
              </w:r>
            </w:hyperlink>
            <w:r w:rsidRPr="0053561E">
              <w:rPr>
                <w:rFonts w:ascii="Arial" w:hAnsi="Arial" w:cs="Arial"/>
                <w:sz w:val="20"/>
                <w:szCs w:val="24"/>
              </w:rPr>
              <w:t xml:space="preserve"> (в частности, </w:t>
            </w:r>
            <w:hyperlink r:id="rId21" w:history="1">
              <w:r w:rsidRPr="0053561E">
                <w:rPr>
                  <w:rStyle w:val="a4"/>
                  <w:rFonts w:ascii="Arial" w:hAnsi="Arial" w:cs="Arial"/>
                  <w:sz w:val="20"/>
                  <w:szCs w:val="24"/>
                </w:rPr>
                <w:t>Публикационной этикой</w:t>
              </w:r>
            </w:hyperlink>
            <w:r w:rsidRPr="0053561E">
              <w:rPr>
                <w:rFonts w:ascii="Arial" w:hAnsi="Arial" w:cs="Arial"/>
                <w:sz w:val="20"/>
                <w:szCs w:val="24"/>
              </w:rPr>
              <w:t xml:space="preserve">, а также с </w:t>
            </w:r>
            <w:hyperlink r:id="rId22" w:history="1">
              <w:r w:rsidRPr="0053561E">
                <w:rPr>
                  <w:rStyle w:val="a4"/>
                  <w:rFonts w:ascii="Arial" w:hAnsi="Arial" w:cs="Arial"/>
                  <w:sz w:val="20"/>
                  <w:szCs w:val="24"/>
                </w:rPr>
                <w:t>Руководством для авторов</w:t>
              </w:r>
            </w:hyperlink>
            <w:r w:rsidRPr="0053561E">
              <w:rPr>
                <w:rFonts w:ascii="Arial" w:hAnsi="Arial" w:cs="Arial"/>
                <w:sz w:val="20"/>
                <w:szCs w:val="24"/>
              </w:rPr>
              <w:t>, включая условия и процедуру ретракции опубликованных статей, в случае нарушения соответствующих правил).</w:t>
            </w:r>
          </w:p>
          <w:p w14:paraId="62752D3D"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Ознакомление с </w:t>
            </w:r>
            <w:hyperlink r:id="rId23" w:anchor="7" w:history="1">
              <w:r w:rsidRPr="0053561E">
                <w:rPr>
                  <w:rStyle w:val="a4"/>
                  <w:rFonts w:ascii="Arial" w:hAnsi="Arial" w:cs="Arial"/>
                  <w:sz w:val="20"/>
                  <w:szCs w:val="24"/>
                </w:rPr>
                <w:t>Чек-листом «Соответствие рукописи лучшим редакционно-этическим практикам»</w:t>
              </w:r>
            </w:hyperlink>
            <w:r w:rsidRPr="0053561E">
              <w:rPr>
                <w:rFonts w:ascii="Arial" w:hAnsi="Arial" w:cs="Arial"/>
                <w:sz w:val="20"/>
                <w:szCs w:val="24"/>
              </w:rPr>
              <w:t xml:space="preserve"> и проверкой рукописи на соответствие.</w:t>
            </w:r>
          </w:p>
          <w:p w14:paraId="44555C65"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Ознакомление с </w:t>
            </w:r>
            <w:hyperlink r:id="rId24" w:history="1">
              <w:r w:rsidRPr="0053561E">
                <w:rPr>
                  <w:rStyle w:val="a4"/>
                  <w:rFonts w:ascii="Arial" w:hAnsi="Arial" w:cs="Arial"/>
                  <w:sz w:val="20"/>
                  <w:szCs w:val="24"/>
                </w:rPr>
                <w:t>Договором оферты</w:t>
              </w:r>
            </w:hyperlink>
            <w:r w:rsidRPr="0053561E">
              <w:rPr>
                <w:rFonts w:ascii="Arial" w:hAnsi="Arial" w:cs="Arial"/>
                <w:sz w:val="20"/>
                <w:szCs w:val="24"/>
              </w:rPr>
              <w:t>.</w:t>
            </w:r>
          </w:p>
          <w:p w14:paraId="19C6635D"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Внесение каждым из авторов существенного интеллектуального вклада в данную работу, чтобы соответствовать критерию авторства, а также понимание и утверждение вклада ВСЕХ соавторов.</w:t>
            </w:r>
          </w:p>
          <w:p w14:paraId="6ADEA400" w14:textId="77777777" w:rsidR="00832991" w:rsidRPr="0053561E" w:rsidRDefault="00832991" w:rsidP="00832991">
            <w:pPr>
              <w:pStyle w:val="ad"/>
              <w:numPr>
                <w:ilvl w:val="0"/>
                <w:numId w:val="12"/>
              </w:numPr>
              <w:rPr>
                <w:rFonts w:ascii="Arial" w:hAnsi="Arial" w:cs="Arial"/>
                <w:sz w:val="20"/>
              </w:rPr>
            </w:pPr>
            <w:r w:rsidRPr="0053561E">
              <w:rPr>
                <w:rFonts w:ascii="Arial" w:hAnsi="Arial" w:cs="Arial"/>
                <w:sz w:val="20"/>
              </w:rPr>
              <w:t xml:space="preserve">Окончательное утверждение публикуемой версии рукописи. </w:t>
            </w:r>
          </w:p>
          <w:p w14:paraId="7A467D32" w14:textId="77777777" w:rsidR="00832991" w:rsidRPr="0053561E" w:rsidRDefault="00832991" w:rsidP="00832991">
            <w:pPr>
              <w:pStyle w:val="a3"/>
              <w:numPr>
                <w:ilvl w:val="0"/>
                <w:numId w:val="12"/>
              </w:numPr>
              <w:rPr>
                <w:rFonts w:ascii="Arial" w:hAnsi="Arial" w:cs="Arial"/>
                <w:sz w:val="20"/>
                <w:szCs w:val="24"/>
              </w:rPr>
            </w:pPr>
            <w:r w:rsidRPr="0053561E">
              <w:rPr>
                <w:rFonts w:ascii="Arial" w:hAnsi="Arial" w:cs="Arial"/>
                <w:sz w:val="20"/>
                <w:szCs w:val="24"/>
              </w:rPr>
              <w:t xml:space="preserve">Согласие принять на себя ответственность за ВСЕ аспекты работы и гарантия того, что все вопросы, связанные с точностью и добросовестностью любой̆ части работы, могут быть надлежащим образом исследованы и урегулированы. </w:t>
            </w:r>
          </w:p>
          <w:p w14:paraId="2EEB4589" w14:textId="7B232459" w:rsidR="00832991" w:rsidRPr="002F5010" w:rsidRDefault="00832991" w:rsidP="002F5010">
            <w:pPr>
              <w:pStyle w:val="a3"/>
              <w:numPr>
                <w:ilvl w:val="0"/>
                <w:numId w:val="12"/>
              </w:numPr>
              <w:rPr>
                <w:rFonts w:ascii="Arial" w:hAnsi="Arial" w:cs="Arial"/>
                <w:sz w:val="20"/>
                <w:szCs w:val="24"/>
              </w:rPr>
            </w:pPr>
            <w:r w:rsidRPr="0053561E">
              <w:rPr>
                <w:rFonts w:ascii="Arial" w:hAnsi="Arial" w:cs="Arial"/>
                <w:sz w:val="20"/>
                <w:szCs w:val="24"/>
              </w:rPr>
              <w:t>Делегирование корреспондирующему автору обязанностей ведения переписки с Редколлегией от лица авторского коллектива.</w:t>
            </w:r>
          </w:p>
        </w:tc>
      </w:tr>
    </w:tbl>
    <w:p w14:paraId="21F6CB12" w14:textId="77E7E269" w:rsidR="00832991" w:rsidRPr="002F5010" w:rsidRDefault="00832991" w:rsidP="002100F0">
      <w:pPr>
        <w:spacing w:before="120" w:after="120" w:line="259" w:lineRule="auto"/>
        <w:contextualSpacing/>
        <w:rPr>
          <w:rFonts w:ascii="Arial" w:hAnsi="Arial" w:cs="Arial"/>
          <w:sz w:val="2"/>
          <w:szCs w:val="24"/>
        </w:rPr>
      </w:pPr>
    </w:p>
    <w:sectPr w:rsidR="00832991" w:rsidRPr="002F5010" w:rsidSect="00E75868">
      <w:footerReference w:type="default" r:id="rId25"/>
      <w:pgSz w:w="16838" w:h="11906" w:orient="landscape"/>
      <w:pgMar w:top="720" w:right="720" w:bottom="720" w:left="720"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6045" w14:textId="77777777" w:rsidR="00163342" w:rsidRDefault="00163342" w:rsidP="005F7C76">
      <w:r>
        <w:separator/>
      </w:r>
    </w:p>
  </w:endnote>
  <w:endnote w:type="continuationSeparator" w:id="0">
    <w:p w14:paraId="647D3765" w14:textId="77777777" w:rsidR="00163342" w:rsidRDefault="00163342" w:rsidP="005F7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79171095"/>
      <w:docPartObj>
        <w:docPartGallery w:val="Page Numbers (Bottom of Page)"/>
        <w:docPartUnique/>
      </w:docPartObj>
    </w:sdtPr>
    <w:sdtEndPr/>
    <w:sdtContent>
      <w:p w14:paraId="3737CAED" w14:textId="54981FAA" w:rsidR="008C05E9" w:rsidRPr="00CA7AC9" w:rsidRDefault="008C05E9">
        <w:pPr>
          <w:pStyle w:val="a8"/>
          <w:jc w:val="right"/>
          <w:rPr>
            <w:sz w:val="20"/>
          </w:rPr>
        </w:pPr>
        <w:r w:rsidRPr="00CA7AC9">
          <w:rPr>
            <w:sz w:val="20"/>
          </w:rPr>
          <w:t xml:space="preserve">стр. </w:t>
        </w:r>
        <w:r w:rsidRPr="00CA7AC9">
          <w:rPr>
            <w:sz w:val="20"/>
          </w:rPr>
          <w:fldChar w:fldCharType="begin"/>
        </w:r>
        <w:r w:rsidRPr="00CA7AC9">
          <w:rPr>
            <w:sz w:val="20"/>
          </w:rPr>
          <w:instrText>PAGE   \* MERGEFORMAT</w:instrText>
        </w:r>
        <w:r w:rsidRPr="00CA7AC9">
          <w:rPr>
            <w:sz w:val="20"/>
          </w:rPr>
          <w:fldChar w:fldCharType="separate"/>
        </w:r>
        <w:r w:rsidR="00955166">
          <w:rPr>
            <w:noProof/>
            <w:sz w:val="20"/>
          </w:rPr>
          <w:t>5</w:t>
        </w:r>
        <w:r w:rsidRPr="00CA7AC9">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A938E" w14:textId="77777777" w:rsidR="00163342" w:rsidRDefault="00163342" w:rsidP="005F7C76">
      <w:r>
        <w:separator/>
      </w:r>
    </w:p>
  </w:footnote>
  <w:footnote w:type="continuationSeparator" w:id="0">
    <w:p w14:paraId="4AF380AC" w14:textId="77777777" w:rsidR="00163342" w:rsidRDefault="00163342" w:rsidP="005F7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664"/>
    <w:multiLevelType w:val="hybridMultilevel"/>
    <w:tmpl w:val="0020037A"/>
    <w:lvl w:ilvl="0" w:tplc="DF9015BA">
      <w:numFmt w:val="bullet"/>
      <w:lvlText w:val="•"/>
      <w:lvlJc w:val="left"/>
      <w:pPr>
        <w:ind w:left="1068" w:hanging="708"/>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01CF1"/>
    <w:multiLevelType w:val="hybridMultilevel"/>
    <w:tmpl w:val="267493D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7943B6"/>
    <w:multiLevelType w:val="hybridMultilevel"/>
    <w:tmpl w:val="DE7821B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94413"/>
    <w:multiLevelType w:val="hybridMultilevel"/>
    <w:tmpl w:val="7B2CE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80156C"/>
    <w:multiLevelType w:val="hybridMultilevel"/>
    <w:tmpl w:val="21EE1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DA41D3"/>
    <w:multiLevelType w:val="hybridMultilevel"/>
    <w:tmpl w:val="7EA632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A72942"/>
    <w:multiLevelType w:val="hybridMultilevel"/>
    <w:tmpl w:val="1ADA781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3F376A"/>
    <w:multiLevelType w:val="hybridMultilevel"/>
    <w:tmpl w:val="86D65902"/>
    <w:lvl w:ilvl="0" w:tplc="267A88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62557A"/>
    <w:multiLevelType w:val="hybridMultilevel"/>
    <w:tmpl w:val="F3209444"/>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 w15:restartNumberingAfterBreak="0">
    <w:nsid w:val="24836758"/>
    <w:multiLevelType w:val="hybridMultilevel"/>
    <w:tmpl w:val="67186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E1715D"/>
    <w:multiLevelType w:val="hybridMultilevel"/>
    <w:tmpl w:val="98B26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E4737"/>
    <w:multiLevelType w:val="hybridMultilevel"/>
    <w:tmpl w:val="B1301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715AB9"/>
    <w:multiLevelType w:val="hybridMultilevel"/>
    <w:tmpl w:val="603A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8A31AE"/>
    <w:multiLevelType w:val="hybridMultilevel"/>
    <w:tmpl w:val="22D6E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FBC"/>
    <w:multiLevelType w:val="hybridMultilevel"/>
    <w:tmpl w:val="8E4ED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6038B"/>
    <w:multiLevelType w:val="hybridMultilevel"/>
    <w:tmpl w:val="E416CBA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FF0B53"/>
    <w:multiLevelType w:val="hybridMultilevel"/>
    <w:tmpl w:val="7F484D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253A1D"/>
    <w:multiLevelType w:val="hybridMultilevel"/>
    <w:tmpl w:val="7766D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786D46"/>
    <w:multiLevelType w:val="hybridMultilevel"/>
    <w:tmpl w:val="73144720"/>
    <w:lvl w:ilvl="0" w:tplc="FA64636A">
      <w:start w:val="1"/>
      <w:numFmt w:val="bullet"/>
      <w:lvlText w:val="•"/>
      <w:lvlJc w:val="left"/>
      <w:pPr>
        <w:ind w:left="1065" w:hanging="705"/>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72547A"/>
    <w:multiLevelType w:val="hybridMultilevel"/>
    <w:tmpl w:val="41F24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C8331F"/>
    <w:multiLevelType w:val="hybridMultilevel"/>
    <w:tmpl w:val="261ED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C158C7"/>
    <w:multiLevelType w:val="hybridMultilevel"/>
    <w:tmpl w:val="2BC6B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33362"/>
    <w:multiLevelType w:val="hybridMultilevel"/>
    <w:tmpl w:val="D6668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FE0077"/>
    <w:multiLevelType w:val="hybridMultilevel"/>
    <w:tmpl w:val="97D2F8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5D5960BF"/>
    <w:multiLevelType w:val="hybridMultilevel"/>
    <w:tmpl w:val="6584FEB8"/>
    <w:lvl w:ilvl="0" w:tplc="B400EB3E">
      <w:numFmt w:val="bullet"/>
      <w:lvlText w:val="•"/>
      <w:lvlJc w:val="left"/>
      <w:pPr>
        <w:ind w:left="1065" w:hanging="705"/>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0D1ABC"/>
    <w:multiLevelType w:val="hybridMultilevel"/>
    <w:tmpl w:val="F2E27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7F76F7"/>
    <w:multiLevelType w:val="hybridMultilevel"/>
    <w:tmpl w:val="4CA6F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8C488D"/>
    <w:multiLevelType w:val="hybridMultilevel"/>
    <w:tmpl w:val="9A285548"/>
    <w:lvl w:ilvl="0" w:tplc="180834B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BE06C3"/>
    <w:multiLevelType w:val="hybridMultilevel"/>
    <w:tmpl w:val="2222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5301CB"/>
    <w:multiLevelType w:val="hybridMultilevel"/>
    <w:tmpl w:val="1F96398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6"/>
  </w:num>
  <w:num w:numId="3">
    <w:abstractNumId w:val="16"/>
  </w:num>
  <w:num w:numId="4">
    <w:abstractNumId w:val="17"/>
  </w:num>
  <w:num w:numId="5">
    <w:abstractNumId w:val="2"/>
  </w:num>
  <w:num w:numId="6">
    <w:abstractNumId w:val="11"/>
  </w:num>
  <w:num w:numId="7">
    <w:abstractNumId w:val="1"/>
  </w:num>
  <w:num w:numId="8">
    <w:abstractNumId w:val="6"/>
  </w:num>
  <w:num w:numId="9">
    <w:abstractNumId w:val="8"/>
  </w:num>
  <w:num w:numId="10">
    <w:abstractNumId w:val="13"/>
  </w:num>
  <w:num w:numId="11">
    <w:abstractNumId w:val="0"/>
  </w:num>
  <w:num w:numId="12">
    <w:abstractNumId w:val="22"/>
  </w:num>
  <w:num w:numId="13">
    <w:abstractNumId w:val="15"/>
  </w:num>
  <w:num w:numId="14">
    <w:abstractNumId w:val="5"/>
  </w:num>
  <w:num w:numId="15">
    <w:abstractNumId w:val="23"/>
  </w:num>
  <w:num w:numId="16">
    <w:abstractNumId w:val="20"/>
  </w:num>
  <w:num w:numId="17">
    <w:abstractNumId w:val="10"/>
  </w:num>
  <w:num w:numId="18">
    <w:abstractNumId w:val="21"/>
  </w:num>
  <w:num w:numId="19">
    <w:abstractNumId w:val="4"/>
  </w:num>
  <w:num w:numId="20">
    <w:abstractNumId w:val="12"/>
  </w:num>
  <w:num w:numId="21">
    <w:abstractNumId w:val="18"/>
  </w:num>
  <w:num w:numId="22">
    <w:abstractNumId w:val="7"/>
  </w:num>
  <w:num w:numId="23">
    <w:abstractNumId w:val="9"/>
  </w:num>
  <w:num w:numId="24">
    <w:abstractNumId w:val="27"/>
  </w:num>
  <w:num w:numId="25">
    <w:abstractNumId w:val="29"/>
  </w:num>
  <w:num w:numId="26">
    <w:abstractNumId w:val="14"/>
  </w:num>
  <w:num w:numId="27">
    <w:abstractNumId w:val="24"/>
  </w:num>
  <w:num w:numId="28">
    <w:abstractNumId w:val="3"/>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AF"/>
    <w:rsid w:val="0001566E"/>
    <w:rsid w:val="000218B4"/>
    <w:rsid w:val="0003539F"/>
    <w:rsid w:val="000363CC"/>
    <w:rsid w:val="00041427"/>
    <w:rsid w:val="000469F6"/>
    <w:rsid w:val="00057625"/>
    <w:rsid w:val="0006457B"/>
    <w:rsid w:val="00064ADF"/>
    <w:rsid w:val="00072C75"/>
    <w:rsid w:val="00075503"/>
    <w:rsid w:val="00080F13"/>
    <w:rsid w:val="00082764"/>
    <w:rsid w:val="0009613C"/>
    <w:rsid w:val="00096757"/>
    <w:rsid w:val="000C1177"/>
    <w:rsid w:val="000C4DDE"/>
    <w:rsid w:val="000D0A89"/>
    <w:rsid w:val="000D0E4C"/>
    <w:rsid w:val="000E3FC8"/>
    <w:rsid w:val="000E4C3F"/>
    <w:rsid w:val="000F3AD9"/>
    <w:rsid w:val="000F4536"/>
    <w:rsid w:val="00122DED"/>
    <w:rsid w:val="00124C5E"/>
    <w:rsid w:val="00125CD8"/>
    <w:rsid w:val="001362F9"/>
    <w:rsid w:val="00154F9A"/>
    <w:rsid w:val="0015693C"/>
    <w:rsid w:val="00162872"/>
    <w:rsid w:val="00163342"/>
    <w:rsid w:val="001679D3"/>
    <w:rsid w:val="00167C7C"/>
    <w:rsid w:val="00171AE5"/>
    <w:rsid w:val="00186C0A"/>
    <w:rsid w:val="00196DF8"/>
    <w:rsid w:val="001A2D76"/>
    <w:rsid w:val="001B0D57"/>
    <w:rsid w:val="001C513E"/>
    <w:rsid w:val="001D7FCC"/>
    <w:rsid w:val="001E0943"/>
    <w:rsid w:val="001E1D61"/>
    <w:rsid w:val="001E2CA8"/>
    <w:rsid w:val="001F0A6B"/>
    <w:rsid w:val="001F3E18"/>
    <w:rsid w:val="001F4B4F"/>
    <w:rsid w:val="00206BC9"/>
    <w:rsid w:val="002100F0"/>
    <w:rsid w:val="00215084"/>
    <w:rsid w:val="00220B4E"/>
    <w:rsid w:val="00221848"/>
    <w:rsid w:val="002224C7"/>
    <w:rsid w:val="0023239E"/>
    <w:rsid w:val="00235503"/>
    <w:rsid w:val="002429B8"/>
    <w:rsid w:val="00254DDB"/>
    <w:rsid w:val="00271667"/>
    <w:rsid w:val="002730F9"/>
    <w:rsid w:val="00275621"/>
    <w:rsid w:val="00276FD6"/>
    <w:rsid w:val="00291121"/>
    <w:rsid w:val="002A4AAD"/>
    <w:rsid w:val="002B1031"/>
    <w:rsid w:val="002C0104"/>
    <w:rsid w:val="002C26C4"/>
    <w:rsid w:val="002C67B1"/>
    <w:rsid w:val="002D0F26"/>
    <w:rsid w:val="002E061C"/>
    <w:rsid w:val="002F5010"/>
    <w:rsid w:val="00300298"/>
    <w:rsid w:val="003041E7"/>
    <w:rsid w:val="003043B2"/>
    <w:rsid w:val="003057D1"/>
    <w:rsid w:val="0032031C"/>
    <w:rsid w:val="00324472"/>
    <w:rsid w:val="00347025"/>
    <w:rsid w:val="003512C7"/>
    <w:rsid w:val="00355DF8"/>
    <w:rsid w:val="003638F3"/>
    <w:rsid w:val="00367023"/>
    <w:rsid w:val="00374DEB"/>
    <w:rsid w:val="00384506"/>
    <w:rsid w:val="003862EA"/>
    <w:rsid w:val="003917CA"/>
    <w:rsid w:val="003A2368"/>
    <w:rsid w:val="003A672E"/>
    <w:rsid w:val="003B1B44"/>
    <w:rsid w:val="003B3581"/>
    <w:rsid w:val="003B4625"/>
    <w:rsid w:val="003B71DE"/>
    <w:rsid w:val="003D0957"/>
    <w:rsid w:val="003D1FE3"/>
    <w:rsid w:val="003F2101"/>
    <w:rsid w:val="003F536E"/>
    <w:rsid w:val="00403149"/>
    <w:rsid w:val="00413BF2"/>
    <w:rsid w:val="0041547B"/>
    <w:rsid w:val="004264F2"/>
    <w:rsid w:val="00430C33"/>
    <w:rsid w:val="004350C5"/>
    <w:rsid w:val="00437E4D"/>
    <w:rsid w:val="004405FA"/>
    <w:rsid w:val="00460993"/>
    <w:rsid w:val="00474EC5"/>
    <w:rsid w:val="0049367C"/>
    <w:rsid w:val="00497329"/>
    <w:rsid w:val="004A0EAC"/>
    <w:rsid w:val="004A10D3"/>
    <w:rsid w:val="004A4B65"/>
    <w:rsid w:val="004C3A52"/>
    <w:rsid w:val="004C7E24"/>
    <w:rsid w:val="004D3A40"/>
    <w:rsid w:val="004E519F"/>
    <w:rsid w:val="004F2DB8"/>
    <w:rsid w:val="005070B1"/>
    <w:rsid w:val="005111F0"/>
    <w:rsid w:val="00514EA8"/>
    <w:rsid w:val="0051746E"/>
    <w:rsid w:val="00527D84"/>
    <w:rsid w:val="00531991"/>
    <w:rsid w:val="0053561E"/>
    <w:rsid w:val="00543664"/>
    <w:rsid w:val="00546057"/>
    <w:rsid w:val="00551DA1"/>
    <w:rsid w:val="005544B3"/>
    <w:rsid w:val="0055522A"/>
    <w:rsid w:val="005607F2"/>
    <w:rsid w:val="00562508"/>
    <w:rsid w:val="00566D70"/>
    <w:rsid w:val="0057011F"/>
    <w:rsid w:val="005762EA"/>
    <w:rsid w:val="00576ECE"/>
    <w:rsid w:val="00590B58"/>
    <w:rsid w:val="00596AA9"/>
    <w:rsid w:val="00597CC7"/>
    <w:rsid w:val="005B3203"/>
    <w:rsid w:val="005C226B"/>
    <w:rsid w:val="005C2DBB"/>
    <w:rsid w:val="005C50D0"/>
    <w:rsid w:val="005C5889"/>
    <w:rsid w:val="005D66B7"/>
    <w:rsid w:val="005D7561"/>
    <w:rsid w:val="005E0805"/>
    <w:rsid w:val="005E20AB"/>
    <w:rsid w:val="005E28EF"/>
    <w:rsid w:val="005F596F"/>
    <w:rsid w:val="005F7C76"/>
    <w:rsid w:val="00600478"/>
    <w:rsid w:val="00602731"/>
    <w:rsid w:val="006137EE"/>
    <w:rsid w:val="006213E6"/>
    <w:rsid w:val="00623C67"/>
    <w:rsid w:val="0062567C"/>
    <w:rsid w:val="006332E0"/>
    <w:rsid w:val="00645E4B"/>
    <w:rsid w:val="00653BDC"/>
    <w:rsid w:val="00654A35"/>
    <w:rsid w:val="00655EB5"/>
    <w:rsid w:val="00663508"/>
    <w:rsid w:val="00665043"/>
    <w:rsid w:val="00680CE4"/>
    <w:rsid w:val="00683815"/>
    <w:rsid w:val="00687934"/>
    <w:rsid w:val="006B1C24"/>
    <w:rsid w:val="006C114B"/>
    <w:rsid w:val="006C3AE9"/>
    <w:rsid w:val="006E065D"/>
    <w:rsid w:val="006E2457"/>
    <w:rsid w:val="006F3198"/>
    <w:rsid w:val="006F3208"/>
    <w:rsid w:val="006F5326"/>
    <w:rsid w:val="00704C0E"/>
    <w:rsid w:val="0070691C"/>
    <w:rsid w:val="00711E2B"/>
    <w:rsid w:val="00712B7E"/>
    <w:rsid w:val="00716D97"/>
    <w:rsid w:val="00733B8F"/>
    <w:rsid w:val="00736ACD"/>
    <w:rsid w:val="007432E5"/>
    <w:rsid w:val="00751E18"/>
    <w:rsid w:val="00754D9E"/>
    <w:rsid w:val="00756A1E"/>
    <w:rsid w:val="007576E0"/>
    <w:rsid w:val="0076237C"/>
    <w:rsid w:val="007645AD"/>
    <w:rsid w:val="0076706C"/>
    <w:rsid w:val="00784C64"/>
    <w:rsid w:val="00787ED4"/>
    <w:rsid w:val="00790F01"/>
    <w:rsid w:val="00794563"/>
    <w:rsid w:val="007A2A41"/>
    <w:rsid w:val="007D2548"/>
    <w:rsid w:val="007E1638"/>
    <w:rsid w:val="007E32BA"/>
    <w:rsid w:val="007F5577"/>
    <w:rsid w:val="007F5B87"/>
    <w:rsid w:val="007F7861"/>
    <w:rsid w:val="008011F2"/>
    <w:rsid w:val="00803B79"/>
    <w:rsid w:val="008219BF"/>
    <w:rsid w:val="00823C80"/>
    <w:rsid w:val="00832991"/>
    <w:rsid w:val="008368EB"/>
    <w:rsid w:val="00842DE2"/>
    <w:rsid w:val="008478FF"/>
    <w:rsid w:val="0085656F"/>
    <w:rsid w:val="00861DB8"/>
    <w:rsid w:val="00863A4A"/>
    <w:rsid w:val="008679D1"/>
    <w:rsid w:val="008751CE"/>
    <w:rsid w:val="00881370"/>
    <w:rsid w:val="008826BE"/>
    <w:rsid w:val="00885A82"/>
    <w:rsid w:val="008861E0"/>
    <w:rsid w:val="008B07E9"/>
    <w:rsid w:val="008C05E9"/>
    <w:rsid w:val="008C191F"/>
    <w:rsid w:val="008C4574"/>
    <w:rsid w:val="008C6C33"/>
    <w:rsid w:val="008D5230"/>
    <w:rsid w:val="008F1054"/>
    <w:rsid w:val="00903725"/>
    <w:rsid w:val="00921243"/>
    <w:rsid w:val="009214DB"/>
    <w:rsid w:val="00955166"/>
    <w:rsid w:val="00963821"/>
    <w:rsid w:val="00965296"/>
    <w:rsid w:val="00985025"/>
    <w:rsid w:val="009859CC"/>
    <w:rsid w:val="00990D7B"/>
    <w:rsid w:val="009A12AC"/>
    <w:rsid w:val="009A4BB1"/>
    <w:rsid w:val="009A7AFF"/>
    <w:rsid w:val="009B1302"/>
    <w:rsid w:val="009B71C2"/>
    <w:rsid w:val="009C091E"/>
    <w:rsid w:val="009C221A"/>
    <w:rsid w:val="009C2DC0"/>
    <w:rsid w:val="009C55E5"/>
    <w:rsid w:val="009E39BF"/>
    <w:rsid w:val="009F19F3"/>
    <w:rsid w:val="00A113FC"/>
    <w:rsid w:val="00A16A25"/>
    <w:rsid w:val="00A214C0"/>
    <w:rsid w:val="00A35AF7"/>
    <w:rsid w:val="00A41545"/>
    <w:rsid w:val="00A4256E"/>
    <w:rsid w:val="00A42CD6"/>
    <w:rsid w:val="00A44C6B"/>
    <w:rsid w:val="00A46738"/>
    <w:rsid w:val="00A47D3C"/>
    <w:rsid w:val="00A52312"/>
    <w:rsid w:val="00A63892"/>
    <w:rsid w:val="00A673A4"/>
    <w:rsid w:val="00A73E83"/>
    <w:rsid w:val="00A973CD"/>
    <w:rsid w:val="00AA01EA"/>
    <w:rsid w:val="00AA1691"/>
    <w:rsid w:val="00AA4147"/>
    <w:rsid w:val="00AB0EB8"/>
    <w:rsid w:val="00AB4ACA"/>
    <w:rsid w:val="00AC5559"/>
    <w:rsid w:val="00AC6246"/>
    <w:rsid w:val="00AD2168"/>
    <w:rsid w:val="00AD4AFD"/>
    <w:rsid w:val="00AE6CF1"/>
    <w:rsid w:val="00AF2CC1"/>
    <w:rsid w:val="00B079B0"/>
    <w:rsid w:val="00B10D9D"/>
    <w:rsid w:val="00B20911"/>
    <w:rsid w:val="00B261C6"/>
    <w:rsid w:val="00B31648"/>
    <w:rsid w:val="00B5085F"/>
    <w:rsid w:val="00B6057B"/>
    <w:rsid w:val="00B63A35"/>
    <w:rsid w:val="00B6665A"/>
    <w:rsid w:val="00B71C84"/>
    <w:rsid w:val="00B74737"/>
    <w:rsid w:val="00B76CF2"/>
    <w:rsid w:val="00B85BC6"/>
    <w:rsid w:val="00B9753E"/>
    <w:rsid w:val="00BA477C"/>
    <w:rsid w:val="00BA71D4"/>
    <w:rsid w:val="00BA7DBD"/>
    <w:rsid w:val="00BB6C98"/>
    <w:rsid w:val="00BC3DDD"/>
    <w:rsid w:val="00BE0B77"/>
    <w:rsid w:val="00BE760D"/>
    <w:rsid w:val="00BF0403"/>
    <w:rsid w:val="00C02D6B"/>
    <w:rsid w:val="00C05973"/>
    <w:rsid w:val="00C25C2D"/>
    <w:rsid w:val="00C40E14"/>
    <w:rsid w:val="00C4306D"/>
    <w:rsid w:val="00C517A7"/>
    <w:rsid w:val="00C70297"/>
    <w:rsid w:val="00C759E2"/>
    <w:rsid w:val="00C928AC"/>
    <w:rsid w:val="00C95D93"/>
    <w:rsid w:val="00CA7AC9"/>
    <w:rsid w:val="00CB4B9D"/>
    <w:rsid w:val="00CC3BB9"/>
    <w:rsid w:val="00CD32A6"/>
    <w:rsid w:val="00CD764E"/>
    <w:rsid w:val="00CE5469"/>
    <w:rsid w:val="00D01E9F"/>
    <w:rsid w:val="00D04C0C"/>
    <w:rsid w:val="00D04EBF"/>
    <w:rsid w:val="00D050D9"/>
    <w:rsid w:val="00D10000"/>
    <w:rsid w:val="00D10522"/>
    <w:rsid w:val="00D1220F"/>
    <w:rsid w:val="00D164E5"/>
    <w:rsid w:val="00D37BCF"/>
    <w:rsid w:val="00D44020"/>
    <w:rsid w:val="00D532F6"/>
    <w:rsid w:val="00D55637"/>
    <w:rsid w:val="00D70AD1"/>
    <w:rsid w:val="00D76CE0"/>
    <w:rsid w:val="00D80264"/>
    <w:rsid w:val="00D867EF"/>
    <w:rsid w:val="00D9225C"/>
    <w:rsid w:val="00D92EF9"/>
    <w:rsid w:val="00D97173"/>
    <w:rsid w:val="00D978F2"/>
    <w:rsid w:val="00DA00CB"/>
    <w:rsid w:val="00DA307C"/>
    <w:rsid w:val="00DA7C88"/>
    <w:rsid w:val="00DB0520"/>
    <w:rsid w:val="00DB0B1F"/>
    <w:rsid w:val="00DC157B"/>
    <w:rsid w:val="00DD2936"/>
    <w:rsid w:val="00DD3ECA"/>
    <w:rsid w:val="00DD5F0D"/>
    <w:rsid w:val="00DE70E5"/>
    <w:rsid w:val="00DF1D4E"/>
    <w:rsid w:val="00DF73B4"/>
    <w:rsid w:val="00E00D8A"/>
    <w:rsid w:val="00E07D26"/>
    <w:rsid w:val="00E12874"/>
    <w:rsid w:val="00E13FF8"/>
    <w:rsid w:val="00E14B97"/>
    <w:rsid w:val="00E173B7"/>
    <w:rsid w:val="00E211F9"/>
    <w:rsid w:val="00E25FE5"/>
    <w:rsid w:val="00E3313F"/>
    <w:rsid w:val="00E36B37"/>
    <w:rsid w:val="00E36C3B"/>
    <w:rsid w:val="00E41E1B"/>
    <w:rsid w:val="00E4252D"/>
    <w:rsid w:val="00E546EC"/>
    <w:rsid w:val="00E55B71"/>
    <w:rsid w:val="00E57141"/>
    <w:rsid w:val="00E670B8"/>
    <w:rsid w:val="00E7540A"/>
    <w:rsid w:val="00E75868"/>
    <w:rsid w:val="00E75CBF"/>
    <w:rsid w:val="00E80EFD"/>
    <w:rsid w:val="00E92DCB"/>
    <w:rsid w:val="00EA1DF2"/>
    <w:rsid w:val="00EA4DAA"/>
    <w:rsid w:val="00EA4E4A"/>
    <w:rsid w:val="00EB5006"/>
    <w:rsid w:val="00EB555E"/>
    <w:rsid w:val="00EB5D9A"/>
    <w:rsid w:val="00EB7549"/>
    <w:rsid w:val="00ED0C19"/>
    <w:rsid w:val="00ED1EB7"/>
    <w:rsid w:val="00ED7573"/>
    <w:rsid w:val="00EE454C"/>
    <w:rsid w:val="00EE63C3"/>
    <w:rsid w:val="00EE7D9B"/>
    <w:rsid w:val="00EF0858"/>
    <w:rsid w:val="00EF3842"/>
    <w:rsid w:val="00EF6E51"/>
    <w:rsid w:val="00F03AD8"/>
    <w:rsid w:val="00F10A71"/>
    <w:rsid w:val="00F136CB"/>
    <w:rsid w:val="00F14F52"/>
    <w:rsid w:val="00F15ED0"/>
    <w:rsid w:val="00F261FC"/>
    <w:rsid w:val="00F279DE"/>
    <w:rsid w:val="00F33415"/>
    <w:rsid w:val="00F37CA5"/>
    <w:rsid w:val="00F643AF"/>
    <w:rsid w:val="00F644C5"/>
    <w:rsid w:val="00F71E72"/>
    <w:rsid w:val="00F759A6"/>
    <w:rsid w:val="00F7677E"/>
    <w:rsid w:val="00F85AE8"/>
    <w:rsid w:val="00F90890"/>
    <w:rsid w:val="00FA1922"/>
    <w:rsid w:val="00FB1071"/>
    <w:rsid w:val="00FB740A"/>
    <w:rsid w:val="00FB7AC0"/>
    <w:rsid w:val="00FB7BD1"/>
    <w:rsid w:val="00FC6003"/>
    <w:rsid w:val="00FC7590"/>
    <w:rsid w:val="00FD23D5"/>
    <w:rsid w:val="00FE544E"/>
    <w:rsid w:val="00FF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44DC3"/>
  <w15:chartTrackingRefBased/>
  <w15:docId w15:val="{54E049D7-BF2C-4A27-BE1D-A7E96C04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737"/>
    <w:pPr>
      <w:spacing w:after="0" w:line="240" w:lineRule="auto"/>
    </w:pPr>
    <w:rPr>
      <w:sz w:val="24"/>
    </w:rPr>
  </w:style>
  <w:style w:type="paragraph" w:styleId="1">
    <w:name w:val="heading 1"/>
    <w:basedOn w:val="a"/>
    <w:next w:val="a"/>
    <w:link w:val="10"/>
    <w:uiPriority w:val="9"/>
    <w:qFormat/>
    <w:rsid w:val="003A23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link w:val="40"/>
    <w:uiPriority w:val="9"/>
    <w:qFormat/>
    <w:rsid w:val="003A2368"/>
    <w:pPr>
      <w:spacing w:before="100" w:beforeAutospacing="1" w:after="100" w:afterAutospacing="1"/>
      <w:outlineLvl w:val="3"/>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664"/>
    <w:pPr>
      <w:ind w:left="720"/>
      <w:contextualSpacing/>
    </w:pPr>
  </w:style>
  <w:style w:type="character" w:styleId="a4">
    <w:name w:val="Hyperlink"/>
    <w:basedOn w:val="a0"/>
    <w:uiPriority w:val="99"/>
    <w:unhideWhenUsed/>
    <w:rsid w:val="000F3AD9"/>
    <w:rPr>
      <w:color w:val="0563C1" w:themeColor="hyperlink"/>
      <w:u w:val="single"/>
    </w:rPr>
  </w:style>
  <w:style w:type="table" w:styleId="a5">
    <w:name w:val="Table Grid"/>
    <w:basedOn w:val="a1"/>
    <w:uiPriority w:val="39"/>
    <w:rsid w:val="00F1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7C76"/>
    <w:pPr>
      <w:tabs>
        <w:tab w:val="center" w:pos="4677"/>
        <w:tab w:val="right" w:pos="9355"/>
      </w:tabs>
    </w:pPr>
  </w:style>
  <w:style w:type="character" w:customStyle="1" w:styleId="a7">
    <w:name w:val="Верхний колонтитул Знак"/>
    <w:basedOn w:val="a0"/>
    <w:link w:val="a6"/>
    <w:uiPriority w:val="99"/>
    <w:rsid w:val="005F7C76"/>
    <w:rPr>
      <w:sz w:val="24"/>
    </w:rPr>
  </w:style>
  <w:style w:type="paragraph" w:styleId="a8">
    <w:name w:val="footer"/>
    <w:basedOn w:val="a"/>
    <w:link w:val="a9"/>
    <w:uiPriority w:val="99"/>
    <w:unhideWhenUsed/>
    <w:rsid w:val="005F7C76"/>
    <w:pPr>
      <w:tabs>
        <w:tab w:val="center" w:pos="4677"/>
        <w:tab w:val="right" w:pos="9355"/>
      </w:tabs>
    </w:pPr>
  </w:style>
  <w:style w:type="character" w:customStyle="1" w:styleId="a9">
    <w:name w:val="Нижний колонтитул Знак"/>
    <w:basedOn w:val="a0"/>
    <w:link w:val="a8"/>
    <w:uiPriority w:val="99"/>
    <w:rsid w:val="005F7C76"/>
    <w:rPr>
      <w:sz w:val="24"/>
    </w:rPr>
  </w:style>
  <w:style w:type="paragraph" w:styleId="aa">
    <w:name w:val="Revision"/>
    <w:hidden/>
    <w:uiPriority w:val="99"/>
    <w:semiHidden/>
    <w:rsid w:val="000218B4"/>
    <w:pPr>
      <w:spacing w:after="0" w:line="240" w:lineRule="auto"/>
    </w:pPr>
    <w:rPr>
      <w:sz w:val="24"/>
    </w:rPr>
  </w:style>
  <w:style w:type="paragraph" w:styleId="ab">
    <w:name w:val="Balloon Text"/>
    <w:basedOn w:val="a"/>
    <w:link w:val="ac"/>
    <w:uiPriority w:val="99"/>
    <w:semiHidden/>
    <w:unhideWhenUsed/>
    <w:rsid w:val="000218B4"/>
    <w:rPr>
      <w:rFonts w:ascii="Times New Roman" w:hAnsi="Times New Roman" w:cs="Times New Roman"/>
      <w:sz w:val="18"/>
      <w:szCs w:val="18"/>
    </w:rPr>
  </w:style>
  <w:style w:type="character" w:customStyle="1" w:styleId="ac">
    <w:name w:val="Текст выноски Знак"/>
    <w:basedOn w:val="a0"/>
    <w:link w:val="ab"/>
    <w:uiPriority w:val="99"/>
    <w:semiHidden/>
    <w:rsid w:val="000218B4"/>
    <w:rPr>
      <w:rFonts w:ascii="Times New Roman" w:hAnsi="Times New Roman" w:cs="Times New Roman"/>
      <w:sz w:val="18"/>
      <w:szCs w:val="18"/>
    </w:rPr>
  </w:style>
  <w:style w:type="paragraph" w:styleId="ad">
    <w:name w:val="Normal (Web)"/>
    <w:basedOn w:val="a"/>
    <w:uiPriority w:val="99"/>
    <w:semiHidden/>
    <w:unhideWhenUsed/>
    <w:rsid w:val="000218B4"/>
    <w:pPr>
      <w:spacing w:before="100" w:beforeAutospacing="1" w:after="100" w:afterAutospacing="1"/>
    </w:pPr>
    <w:rPr>
      <w:rFonts w:ascii="Times New Roman" w:eastAsia="Times New Roman" w:hAnsi="Times New Roman" w:cs="Times New Roman"/>
      <w:szCs w:val="24"/>
      <w:lang w:eastAsia="ru-RU"/>
    </w:rPr>
  </w:style>
  <w:style w:type="character" w:styleId="ae">
    <w:name w:val="Strong"/>
    <w:basedOn w:val="a0"/>
    <w:uiPriority w:val="22"/>
    <w:qFormat/>
    <w:rsid w:val="00823C80"/>
    <w:rPr>
      <w:b/>
      <w:bCs/>
    </w:rPr>
  </w:style>
  <w:style w:type="character" w:customStyle="1" w:styleId="apple-converted-space">
    <w:name w:val="apple-converted-space"/>
    <w:basedOn w:val="a0"/>
    <w:rsid w:val="00823C80"/>
  </w:style>
  <w:style w:type="character" w:customStyle="1" w:styleId="11">
    <w:name w:val="Неразрешенное упоминание1"/>
    <w:basedOn w:val="a0"/>
    <w:uiPriority w:val="99"/>
    <w:semiHidden/>
    <w:unhideWhenUsed/>
    <w:rsid w:val="00E14B97"/>
    <w:rPr>
      <w:color w:val="605E5C"/>
      <w:shd w:val="clear" w:color="auto" w:fill="E1DFDD"/>
    </w:rPr>
  </w:style>
  <w:style w:type="character" w:customStyle="1" w:styleId="40">
    <w:name w:val="Заголовок 4 Знак"/>
    <w:basedOn w:val="a0"/>
    <w:link w:val="4"/>
    <w:uiPriority w:val="9"/>
    <w:rsid w:val="003A2368"/>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3A2368"/>
    <w:rPr>
      <w:rFonts w:asciiTheme="majorHAnsi" w:eastAsiaTheme="majorEastAsia" w:hAnsiTheme="majorHAnsi" w:cstheme="majorBidi"/>
      <w:color w:val="2E74B5" w:themeColor="accent1" w:themeShade="BF"/>
      <w:sz w:val="32"/>
      <w:szCs w:val="32"/>
    </w:rPr>
  </w:style>
  <w:style w:type="character" w:styleId="af">
    <w:name w:val="FollowedHyperlink"/>
    <w:basedOn w:val="a0"/>
    <w:uiPriority w:val="99"/>
    <w:semiHidden/>
    <w:unhideWhenUsed/>
    <w:rsid w:val="00474EC5"/>
    <w:rPr>
      <w:color w:val="954F72" w:themeColor="followedHyperlink"/>
      <w:u w:val="single"/>
    </w:rPr>
  </w:style>
  <w:style w:type="character" w:styleId="af0">
    <w:name w:val="annotation reference"/>
    <w:basedOn w:val="a0"/>
    <w:uiPriority w:val="99"/>
    <w:semiHidden/>
    <w:unhideWhenUsed/>
    <w:rsid w:val="000D0A89"/>
    <w:rPr>
      <w:sz w:val="16"/>
      <w:szCs w:val="16"/>
    </w:rPr>
  </w:style>
  <w:style w:type="paragraph" w:styleId="af1">
    <w:name w:val="annotation text"/>
    <w:basedOn w:val="a"/>
    <w:link w:val="af2"/>
    <w:uiPriority w:val="99"/>
    <w:semiHidden/>
    <w:unhideWhenUsed/>
    <w:rsid w:val="000D0A89"/>
    <w:rPr>
      <w:sz w:val="20"/>
      <w:szCs w:val="20"/>
    </w:rPr>
  </w:style>
  <w:style w:type="character" w:customStyle="1" w:styleId="af2">
    <w:name w:val="Текст примечания Знак"/>
    <w:basedOn w:val="a0"/>
    <w:link w:val="af1"/>
    <w:uiPriority w:val="99"/>
    <w:semiHidden/>
    <w:rsid w:val="000D0A89"/>
    <w:rPr>
      <w:sz w:val="20"/>
      <w:szCs w:val="20"/>
    </w:rPr>
  </w:style>
  <w:style w:type="paragraph" w:styleId="af3">
    <w:name w:val="annotation subject"/>
    <w:basedOn w:val="af1"/>
    <w:next w:val="af1"/>
    <w:link w:val="af4"/>
    <w:uiPriority w:val="99"/>
    <w:semiHidden/>
    <w:unhideWhenUsed/>
    <w:rsid w:val="000D0A89"/>
    <w:rPr>
      <w:b/>
      <w:bCs/>
    </w:rPr>
  </w:style>
  <w:style w:type="character" w:customStyle="1" w:styleId="af4">
    <w:name w:val="Тема примечания Знак"/>
    <w:basedOn w:val="af2"/>
    <w:link w:val="af3"/>
    <w:uiPriority w:val="99"/>
    <w:semiHidden/>
    <w:rsid w:val="000D0A89"/>
    <w:rPr>
      <w:b/>
      <w:bCs/>
      <w:sz w:val="20"/>
      <w:szCs w:val="20"/>
    </w:rPr>
  </w:style>
  <w:style w:type="character" w:customStyle="1" w:styleId="2">
    <w:name w:val="Неразрешенное упоминание2"/>
    <w:basedOn w:val="a0"/>
    <w:uiPriority w:val="99"/>
    <w:semiHidden/>
    <w:unhideWhenUsed/>
    <w:rsid w:val="00FA1922"/>
    <w:rPr>
      <w:color w:val="605E5C"/>
      <w:shd w:val="clear" w:color="auto" w:fill="E1DFDD"/>
    </w:rPr>
  </w:style>
  <w:style w:type="table" w:styleId="-13">
    <w:name w:val="List Table 1 Light Accent 3"/>
    <w:basedOn w:val="a1"/>
    <w:uiPriority w:val="46"/>
    <w:rsid w:val="00DE70E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a0"/>
    <w:uiPriority w:val="99"/>
    <w:semiHidden/>
    <w:unhideWhenUsed/>
    <w:rsid w:val="0032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809">
      <w:bodyDiv w:val="1"/>
      <w:marLeft w:val="0"/>
      <w:marRight w:val="0"/>
      <w:marTop w:val="0"/>
      <w:marBottom w:val="0"/>
      <w:divBdr>
        <w:top w:val="none" w:sz="0" w:space="0" w:color="auto"/>
        <w:left w:val="none" w:sz="0" w:space="0" w:color="auto"/>
        <w:bottom w:val="none" w:sz="0" w:space="0" w:color="auto"/>
        <w:right w:val="none" w:sz="0" w:space="0" w:color="auto"/>
      </w:divBdr>
    </w:div>
    <w:div w:id="66003916">
      <w:bodyDiv w:val="1"/>
      <w:marLeft w:val="0"/>
      <w:marRight w:val="0"/>
      <w:marTop w:val="0"/>
      <w:marBottom w:val="0"/>
      <w:divBdr>
        <w:top w:val="none" w:sz="0" w:space="0" w:color="auto"/>
        <w:left w:val="none" w:sz="0" w:space="0" w:color="auto"/>
        <w:bottom w:val="none" w:sz="0" w:space="0" w:color="auto"/>
        <w:right w:val="none" w:sz="0" w:space="0" w:color="auto"/>
      </w:divBdr>
      <w:divsChild>
        <w:div w:id="1271163344">
          <w:marLeft w:val="0"/>
          <w:marRight w:val="0"/>
          <w:marTop w:val="0"/>
          <w:marBottom w:val="0"/>
          <w:divBdr>
            <w:top w:val="none" w:sz="0" w:space="0" w:color="auto"/>
            <w:left w:val="none" w:sz="0" w:space="0" w:color="auto"/>
            <w:bottom w:val="none" w:sz="0" w:space="0" w:color="auto"/>
            <w:right w:val="none" w:sz="0" w:space="0" w:color="auto"/>
          </w:divBdr>
          <w:divsChild>
            <w:div w:id="386337231">
              <w:marLeft w:val="0"/>
              <w:marRight w:val="0"/>
              <w:marTop w:val="0"/>
              <w:marBottom w:val="0"/>
              <w:divBdr>
                <w:top w:val="none" w:sz="0" w:space="0" w:color="auto"/>
                <w:left w:val="none" w:sz="0" w:space="0" w:color="auto"/>
                <w:bottom w:val="none" w:sz="0" w:space="0" w:color="auto"/>
                <w:right w:val="none" w:sz="0" w:space="0" w:color="auto"/>
              </w:divBdr>
              <w:divsChild>
                <w:div w:id="520552742">
                  <w:marLeft w:val="0"/>
                  <w:marRight w:val="0"/>
                  <w:marTop w:val="0"/>
                  <w:marBottom w:val="0"/>
                  <w:divBdr>
                    <w:top w:val="none" w:sz="0" w:space="0" w:color="auto"/>
                    <w:left w:val="none" w:sz="0" w:space="0" w:color="auto"/>
                    <w:bottom w:val="none" w:sz="0" w:space="0" w:color="auto"/>
                    <w:right w:val="none" w:sz="0" w:space="0" w:color="auto"/>
                  </w:divBdr>
                  <w:divsChild>
                    <w:div w:id="9379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6285">
      <w:bodyDiv w:val="1"/>
      <w:marLeft w:val="0"/>
      <w:marRight w:val="0"/>
      <w:marTop w:val="0"/>
      <w:marBottom w:val="0"/>
      <w:divBdr>
        <w:top w:val="none" w:sz="0" w:space="0" w:color="auto"/>
        <w:left w:val="none" w:sz="0" w:space="0" w:color="auto"/>
        <w:bottom w:val="none" w:sz="0" w:space="0" w:color="auto"/>
        <w:right w:val="none" w:sz="0" w:space="0" w:color="auto"/>
      </w:divBdr>
      <w:divsChild>
        <w:div w:id="375325206">
          <w:marLeft w:val="0"/>
          <w:marRight w:val="0"/>
          <w:marTop w:val="0"/>
          <w:marBottom w:val="0"/>
          <w:divBdr>
            <w:top w:val="none" w:sz="0" w:space="0" w:color="auto"/>
            <w:left w:val="none" w:sz="0" w:space="0" w:color="auto"/>
            <w:bottom w:val="none" w:sz="0" w:space="0" w:color="auto"/>
            <w:right w:val="none" w:sz="0" w:space="0" w:color="auto"/>
          </w:divBdr>
          <w:divsChild>
            <w:div w:id="236209514">
              <w:marLeft w:val="0"/>
              <w:marRight w:val="0"/>
              <w:marTop w:val="0"/>
              <w:marBottom w:val="0"/>
              <w:divBdr>
                <w:top w:val="none" w:sz="0" w:space="0" w:color="auto"/>
                <w:left w:val="none" w:sz="0" w:space="0" w:color="auto"/>
                <w:bottom w:val="none" w:sz="0" w:space="0" w:color="auto"/>
                <w:right w:val="none" w:sz="0" w:space="0" w:color="auto"/>
              </w:divBdr>
              <w:divsChild>
                <w:div w:id="633416140">
                  <w:marLeft w:val="0"/>
                  <w:marRight w:val="0"/>
                  <w:marTop w:val="0"/>
                  <w:marBottom w:val="0"/>
                  <w:divBdr>
                    <w:top w:val="none" w:sz="0" w:space="0" w:color="auto"/>
                    <w:left w:val="none" w:sz="0" w:space="0" w:color="auto"/>
                    <w:bottom w:val="none" w:sz="0" w:space="0" w:color="auto"/>
                    <w:right w:val="none" w:sz="0" w:space="0" w:color="auto"/>
                  </w:divBdr>
                  <w:divsChild>
                    <w:div w:id="3471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0469">
      <w:bodyDiv w:val="1"/>
      <w:marLeft w:val="0"/>
      <w:marRight w:val="0"/>
      <w:marTop w:val="0"/>
      <w:marBottom w:val="0"/>
      <w:divBdr>
        <w:top w:val="none" w:sz="0" w:space="0" w:color="auto"/>
        <w:left w:val="none" w:sz="0" w:space="0" w:color="auto"/>
        <w:bottom w:val="none" w:sz="0" w:space="0" w:color="auto"/>
        <w:right w:val="none" w:sz="0" w:space="0" w:color="auto"/>
      </w:divBdr>
    </w:div>
    <w:div w:id="117259342">
      <w:bodyDiv w:val="1"/>
      <w:marLeft w:val="0"/>
      <w:marRight w:val="0"/>
      <w:marTop w:val="0"/>
      <w:marBottom w:val="0"/>
      <w:divBdr>
        <w:top w:val="none" w:sz="0" w:space="0" w:color="auto"/>
        <w:left w:val="none" w:sz="0" w:space="0" w:color="auto"/>
        <w:bottom w:val="none" w:sz="0" w:space="0" w:color="auto"/>
        <w:right w:val="none" w:sz="0" w:space="0" w:color="auto"/>
      </w:divBdr>
      <w:divsChild>
        <w:div w:id="1679892666">
          <w:marLeft w:val="0"/>
          <w:marRight w:val="0"/>
          <w:marTop w:val="0"/>
          <w:marBottom w:val="0"/>
          <w:divBdr>
            <w:top w:val="none" w:sz="0" w:space="0" w:color="auto"/>
            <w:left w:val="none" w:sz="0" w:space="0" w:color="auto"/>
            <w:bottom w:val="none" w:sz="0" w:space="0" w:color="auto"/>
            <w:right w:val="none" w:sz="0" w:space="0" w:color="auto"/>
          </w:divBdr>
          <w:divsChild>
            <w:div w:id="1314407364">
              <w:marLeft w:val="0"/>
              <w:marRight w:val="0"/>
              <w:marTop w:val="0"/>
              <w:marBottom w:val="0"/>
              <w:divBdr>
                <w:top w:val="none" w:sz="0" w:space="0" w:color="auto"/>
                <w:left w:val="none" w:sz="0" w:space="0" w:color="auto"/>
                <w:bottom w:val="none" w:sz="0" w:space="0" w:color="auto"/>
                <w:right w:val="none" w:sz="0" w:space="0" w:color="auto"/>
              </w:divBdr>
              <w:divsChild>
                <w:div w:id="1879927210">
                  <w:marLeft w:val="0"/>
                  <w:marRight w:val="0"/>
                  <w:marTop w:val="0"/>
                  <w:marBottom w:val="0"/>
                  <w:divBdr>
                    <w:top w:val="none" w:sz="0" w:space="0" w:color="auto"/>
                    <w:left w:val="none" w:sz="0" w:space="0" w:color="auto"/>
                    <w:bottom w:val="none" w:sz="0" w:space="0" w:color="auto"/>
                    <w:right w:val="none" w:sz="0" w:space="0" w:color="auto"/>
                  </w:divBdr>
                  <w:divsChild>
                    <w:div w:id="8951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95099">
      <w:bodyDiv w:val="1"/>
      <w:marLeft w:val="0"/>
      <w:marRight w:val="0"/>
      <w:marTop w:val="0"/>
      <w:marBottom w:val="0"/>
      <w:divBdr>
        <w:top w:val="none" w:sz="0" w:space="0" w:color="auto"/>
        <w:left w:val="none" w:sz="0" w:space="0" w:color="auto"/>
        <w:bottom w:val="none" w:sz="0" w:space="0" w:color="auto"/>
        <w:right w:val="none" w:sz="0" w:space="0" w:color="auto"/>
      </w:divBdr>
    </w:div>
    <w:div w:id="198278807">
      <w:bodyDiv w:val="1"/>
      <w:marLeft w:val="0"/>
      <w:marRight w:val="0"/>
      <w:marTop w:val="0"/>
      <w:marBottom w:val="0"/>
      <w:divBdr>
        <w:top w:val="none" w:sz="0" w:space="0" w:color="auto"/>
        <w:left w:val="none" w:sz="0" w:space="0" w:color="auto"/>
        <w:bottom w:val="none" w:sz="0" w:space="0" w:color="auto"/>
        <w:right w:val="none" w:sz="0" w:space="0" w:color="auto"/>
      </w:divBdr>
      <w:divsChild>
        <w:div w:id="1036469660">
          <w:marLeft w:val="0"/>
          <w:marRight w:val="0"/>
          <w:marTop w:val="0"/>
          <w:marBottom w:val="0"/>
          <w:divBdr>
            <w:top w:val="none" w:sz="0" w:space="0" w:color="auto"/>
            <w:left w:val="none" w:sz="0" w:space="0" w:color="auto"/>
            <w:bottom w:val="none" w:sz="0" w:space="0" w:color="auto"/>
            <w:right w:val="none" w:sz="0" w:space="0" w:color="auto"/>
          </w:divBdr>
          <w:divsChild>
            <w:div w:id="1125736359">
              <w:marLeft w:val="0"/>
              <w:marRight w:val="0"/>
              <w:marTop w:val="0"/>
              <w:marBottom w:val="0"/>
              <w:divBdr>
                <w:top w:val="none" w:sz="0" w:space="0" w:color="auto"/>
                <w:left w:val="none" w:sz="0" w:space="0" w:color="auto"/>
                <w:bottom w:val="none" w:sz="0" w:space="0" w:color="auto"/>
                <w:right w:val="none" w:sz="0" w:space="0" w:color="auto"/>
              </w:divBdr>
              <w:divsChild>
                <w:div w:id="17496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1742">
      <w:bodyDiv w:val="1"/>
      <w:marLeft w:val="0"/>
      <w:marRight w:val="0"/>
      <w:marTop w:val="0"/>
      <w:marBottom w:val="0"/>
      <w:divBdr>
        <w:top w:val="none" w:sz="0" w:space="0" w:color="auto"/>
        <w:left w:val="none" w:sz="0" w:space="0" w:color="auto"/>
        <w:bottom w:val="none" w:sz="0" w:space="0" w:color="auto"/>
        <w:right w:val="none" w:sz="0" w:space="0" w:color="auto"/>
      </w:divBdr>
    </w:div>
    <w:div w:id="249899284">
      <w:bodyDiv w:val="1"/>
      <w:marLeft w:val="0"/>
      <w:marRight w:val="0"/>
      <w:marTop w:val="0"/>
      <w:marBottom w:val="0"/>
      <w:divBdr>
        <w:top w:val="none" w:sz="0" w:space="0" w:color="auto"/>
        <w:left w:val="none" w:sz="0" w:space="0" w:color="auto"/>
        <w:bottom w:val="none" w:sz="0" w:space="0" w:color="auto"/>
        <w:right w:val="none" w:sz="0" w:space="0" w:color="auto"/>
      </w:divBdr>
    </w:div>
    <w:div w:id="364403091">
      <w:bodyDiv w:val="1"/>
      <w:marLeft w:val="0"/>
      <w:marRight w:val="0"/>
      <w:marTop w:val="0"/>
      <w:marBottom w:val="0"/>
      <w:divBdr>
        <w:top w:val="none" w:sz="0" w:space="0" w:color="auto"/>
        <w:left w:val="none" w:sz="0" w:space="0" w:color="auto"/>
        <w:bottom w:val="none" w:sz="0" w:space="0" w:color="auto"/>
        <w:right w:val="none" w:sz="0" w:space="0" w:color="auto"/>
      </w:divBdr>
    </w:div>
    <w:div w:id="376248532">
      <w:bodyDiv w:val="1"/>
      <w:marLeft w:val="0"/>
      <w:marRight w:val="0"/>
      <w:marTop w:val="0"/>
      <w:marBottom w:val="0"/>
      <w:divBdr>
        <w:top w:val="none" w:sz="0" w:space="0" w:color="auto"/>
        <w:left w:val="none" w:sz="0" w:space="0" w:color="auto"/>
        <w:bottom w:val="none" w:sz="0" w:space="0" w:color="auto"/>
        <w:right w:val="none" w:sz="0" w:space="0" w:color="auto"/>
      </w:divBdr>
      <w:divsChild>
        <w:div w:id="1911844725">
          <w:marLeft w:val="0"/>
          <w:marRight w:val="0"/>
          <w:marTop w:val="0"/>
          <w:marBottom w:val="0"/>
          <w:divBdr>
            <w:top w:val="none" w:sz="0" w:space="0" w:color="auto"/>
            <w:left w:val="none" w:sz="0" w:space="0" w:color="auto"/>
            <w:bottom w:val="none" w:sz="0" w:space="0" w:color="auto"/>
            <w:right w:val="none" w:sz="0" w:space="0" w:color="auto"/>
          </w:divBdr>
          <w:divsChild>
            <w:div w:id="1629314821">
              <w:marLeft w:val="0"/>
              <w:marRight w:val="0"/>
              <w:marTop w:val="0"/>
              <w:marBottom w:val="0"/>
              <w:divBdr>
                <w:top w:val="none" w:sz="0" w:space="0" w:color="auto"/>
                <w:left w:val="none" w:sz="0" w:space="0" w:color="auto"/>
                <w:bottom w:val="none" w:sz="0" w:space="0" w:color="auto"/>
                <w:right w:val="none" w:sz="0" w:space="0" w:color="auto"/>
              </w:divBdr>
              <w:divsChild>
                <w:div w:id="770861169">
                  <w:marLeft w:val="0"/>
                  <w:marRight w:val="0"/>
                  <w:marTop w:val="0"/>
                  <w:marBottom w:val="0"/>
                  <w:divBdr>
                    <w:top w:val="none" w:sz="0" w:space="0" w:color="auto"/>
                    <w:left w:val="none" w:sz="0" w:space="0" w:color="auto"/>
                    <w:bottom w:val="none" w:sz="0" w:space="0" w:color="auto"/>
                    <w:right w:val="none" w:sz="0" w:space="0" w:color="auto"/>
                  </w:divBdr>
                  <w:divsChild>
                    <w:div w:id="1487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1304">
      <w:bodyDiv w:val="1"/>
      <w:marLeft w:val="0"/>
      <w:marRight w:val="0"/>
      <w:marTop w:val="0"/>
      <w:marBottom w:val="0"/>
      <w:divBdr>
        <w:top w:val="none" w:sz="0" w:space="0" w:color="auto"/>
        <w:left w:val="none" w:sz="0" w:space="0" w:color="auto"/>
        <w:bottom w:val="none" w:sz="0" w:space="0" w:color="auto"/>
        <w:right w:val="none" w:sz="0" w:space="0" w:color="auto"/>
      </w:divBdr>
    </w:div>
    <w:div w:id="416833342">
      <w:bodyDiv w:val="1"/>
      <w:marLeft w:val="0"/>
      <w:marRight w:val="0"/>
      <w:marTop w:val="0"/>
      <w:marBottom w:val="0"/>
      <w:divBdr>
        <w:top w:val="none" w:sz="0" w:space="0" w:color="auto"/>
        <w:left w:val="none" w:sz="0" w:space="0" w:color="auto"/>
        <w:bottom w:val="none" w:sz="0" w:space="0" w:color="auto"/>
        <w:right w:val="none" w:sz="0" w:space="0" w:color="auto"/>
      </w:divBdr>
    </w:div>
    <w:div w:id="428310405">
      <w:bodyDiv w:val="1"/>
      <w:marLeft w:val="0"/>
      <w:marRight w:val="0"/>
      <w:marTop w:val="0"/>
      <w:marBottom w:val="0"/>
      <w:divBdr>
        <w:top w:val="none" w:sz="0" w:space="0" w:color="auto"/>
        <w:left w:val="none" w:sz="0" w:space="0" w:color="auto"/>
        <w:bottom w:val="none" w:sz="0" w:space="0" w:color="auto"/>
        <w:right w:val="none" w:sz="0" w:space="0" w:color="auto"/>
      </w:divBdr>
      <w:divsChild>
        <w:div w:id="1226065572">
          <w:marLeft w:val="0"/>
          <w:marRight w:val="0"/>
          <w:marTop w:val="0"/>
          <w:marBottom w:val="0"/>
          <w:divBdr>
            <w:top w:val="single" w:sz="6" w:space="0" w:color="EFEFEF"/>
            <w:left w:val="none" w:sz="0" w:space="0" w:color="auto"/>
            <w:bottom w:val="single" w:sz="6" w:space="0" w:color="EFEFEF"/>
            <w:right w:val="none" w:sz="0" w:space="0" w:color="auto"/>
          </w:divBdr>
        </w:div>
      </w:divsChild>
    </w:div>
    <w:div w:id="444274940">
      <w:bodyDiv w:val="1"/>
      <w:marLeft w:val="0"/>
      <w:marRight w:val="0"/>
      <w:marTop w:val="0"/>
      <w:marBottom w:val="0"/>
      <w:divBdr>
        <w:top w:val="none" w:sz="0" w:space="0" w:color="auto"/>
        <w:left w:val="none" w:sz="0" w:space="0" w:color="auto"/>
        <w:bottom w:val="none" w:sz="0" w:space="0" w:color="auto"/>
        <w:right w:val="none" w:sz="0" w:space="0" w:color="auto"/>
      </w:divBdr>
    </w:div>
    <w:div w:id="511917986">
      <w:bodyDiv w:val="1"/>
      <w:marLeft w:val="0"/>
      <w:marRight w:val="0"/>
      <w:marTop w:val="0"/>
      <w:marBottom w:val="0"/>
      <w:divBdr>
        <w:top w:val="none" w:sz="0" w:space="0" w:color="auto"/>
        <w:left w:val="none" w:sz="0" w:space="0" w:color="auto"/>
        <w:bottom w:val="none" w:sz="0" w:space="0" w:color="auto"/>
        <w:right w:val="none" w:sz="0" w:space="0" w:color="auto"/>
      </w:divBdr>
      <w:divsChild>
        <w:div w:id="1550875737">
          <w:marLeft w:val="0"/>
          <w:marRight w:val="0"/>
          <w:marTop w:val="0"/>
          <w:marBottom w:val="0"/>
          <w:divBdr>
            <w:top w:val="none" w:sz="0" w:space="0" w:color="auto"/>
            <w:left w:val="none" w:sz="0" w:space="0" w:color="auto"/>
            <w:bottom w:val="none" w:sz="0" w:space="0" w:color="auto"/>
            <w:right w:val="none" w:sz="0" w:space="0" w:color="auto"/>
          </w:divBdr>
          <w:divsChild>
            <w:div w:id="2130931836">
              <w:marLeft w:val="0"/>
              <w:marRight w:val="0"/>
              <w:marTop w:val="0"/>
              <w:marBottom w:val="0"/>
              <w:divBdr>
                <w:top w:val="none" w:sz="0" w:space="0" w:color="auto"/>
                <w:left w:val="none" w:sz="0" w:space="0" w:color="auto"/>
                <w:bottom w:val="none" w:sz="0" w:space="0" w:color="auto"/>
                <w:right w:val="none" w:sz="0" w:space="0" w:color="auto"/>
              </w:divBdr>
              <w:divsChild>
                <w:div w:id="19792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37">
      <w:bodyDiv w:val="1"/>
      <w:marLeft w:val="0"/>
      <w:marRight w:val="0"/>
      <w:marTop w:val="0"/>
      <w:marBottom w:val="0"/>
      <w:divBdr>
        <w:top w:val="none" w:sz="0" w:space="0" w:color="auto"/>
        <w:left w:val="none" w:sz="0" w:space="0" w:color="auto"/>
        <w:bottom w:val="none" w:sz="0" w:space="0" w:color="auto"/>
        <w:right w:val="none" w:sz="0" w:space="0" w:color="auto"/>
      </w:divBdr>
    </w:div>
    <w:div w:id="719861961">
      <w:bodyDiv w:val="1"/>
      <w:marLeft w:val="0"/>
      <w:marRight w:val="0"/>
      <w:marTop w:val="0"/>
      <w:marBottom w:val="0"/>
      <w:divBdr>
        <w:top w:val="none" w:sz="0" w:space="0" w:color="auto"/>
        <w:left w:val="none" w:sz="0" w:space="0" w:color="auto"/>
        <w:bottom w:val="none" w:sz="0" w:space="0" w:color="auto"/>
        <w:right w:val="none" w:sz="0" w:space="0" w:color="auto"/>
      </w:divBdr>
    </w:div>
    <w:div w:id="733314857">
      <w:bodyDiv w:val="1"/>
      <w:marLeft w:val="0"/>
      <w:marRight w:val="0"/>
      <w:marTop w:val="0"/>
      <w:marBottom w:val="0"/>
      <w:divBdr>
        <w:top w:val="none" w:sz="0" w:space="0" w:color="auto"/>
        <w:left w:val="none" w:sz="0" w:space="0" w:color="auto"/>
        <w:bottom w:val="none" w:sz="0" w:space="0" w:color="auto"/>
        <w:right w:val="none" w:sz="0" w:space="0" w:color="auto"/>
      </w:divBdr>
    </w:div>
    <w:div w:id="773864435">
      <w:bodyDiv w:val="1"/>
      <w:marLeft w:val="0"/>
      <w:marRight w:val="0"/>
      <w:marTop w:val="0"/>
      <w:marBottom w:val="0"/>
      <w:divBdr>
        <w:top w:val="none" w:sz="0" w:space="0" w:color="auto"/>
        <w:left w:val="none" w:sz="0" w:space="0" w:color="auto"/>
        <w:bottom w:val="none" w:sz="0" w:space="0" w:color="auto"/>
        <w:right w:val="none" w:sz="0" w:space="0" w:color="auto"/>
      </w:divBdr>
    </w:div>
    <w:div w:id="780145752">
      <w:bodyDiv w:val="1"/>
      <w:marLeft w:val="0"/>
      <w:marRight w:val="0"/>
      <w:marTop w:val="0"/>
      <w:marBottom w:val="0"/>
      <w:divBdr>
        <w:top w:val="none" w:sz="0" w:space="0" w:color="auto"/>
        <w:left w:val="none" w:sz="0" w:space="0" w:color="auto"/>
        <w:bottom w:val="none" w:sz="0" w:space="0" w:color="auto"/>
        <w:right w:val="none" w:sz="0" w:space="0" w:color="auto"/>
      </w:divBdr>
    </w:div>
    <w:div w:id="1006245141">
      <w:bodyDiv w:val="1"/>
      <w:marLeft w:val="0"/>
      <w:marRight w:val="0"/>
      <w:marTop w:val="0"/>
      <w:marBottom w:val="0"/>
      <w:divBdr>
        <w:top w:val="none" w:sz="0" w:space="0" w:color="auto"/>
        <w:left w:val="none" w:sz="0" w:space="0" w:color="auto"/>
        <w:bottom w:val="none" w:sz="0" w:space="0" w:color="auto"/>
        <w:right w:val="none" w:sz="0" w:space="0" w:color="auto"/>
      </w:divBdr>
    </w:div>
    <w:div w:id="1021518297">
      <w:bodyDiv w:val="1"/>
      <w:marLeft w:val="0"/>
      <w:marRight w:val="0"/>
      <w:marTop w:val="0"/>
      <w:marBottom w:val="0"/>
      <w:divBdr>
        <w:top w:val="none" w:sz="0" w:space="0" w:color="auto"/>
        <w:left w:val="none" w:sz="0" w:space="0" w:color="auto"/>
        <w:bottom w:val="none" w:sz="0" w:space="0" w:color="auto"/>
        <w:right w:val="none" w:sz="0" w:space="0" w:color="auto"/>
      </w:divBdr>
    </w:div>
    <w:div w:id="1072969895">
      <w:bodyDiv w:val="1"/>
      <w:marLeft w:val="0"/>
      <w:marRight w:val="0"/>
      <w:marTop w:val="0"/>
      <w:marBottom w:val="0"/>
      <w:divBdr>
        <w:top w:val="none" w:sz="0" w:space="0" w:color="auto"/>
        <w:left w:val="none" w:sz="0" w:space="0" w:color="auto"/>
        <w:bottom w:val="none" w:sz="0" w:space="0" w:color="auto"/>
        <w:right w:val="none" w:sz="0" w:space="0" w:color="auto"/>
      </w:divBdr>
    </w:div>
    <w:div w:id="1112090929">
      <w:bodyDiv w:val="1"/>
      <w:marLeft w:val="0"/>
      <w:marRight w:val="0"/>
      <w:marTop w:val="0"/>
      <w:marBottom w:val="0"/>
      <w:divBdr>
        <w:top w:val="none" w:sz="0" w:space="0" w:color="auto"/>
        <w:left w:val="none" w:sz="0" w:space="0" w:color="auto"/>
        <w:bottom w:val="none" w:sz="0" w:space="0" w:color="auto"/>
        <w:right w:val="none" w:sz="0" w:space="0" w:color="auto"/>
      </w:divBdr>
      <w:divsChild>
        <w:div w:id="722632071">
          <w:marLeft w:val="0"/>
          <w:marRight w:val="0"/>
          <w:marTop w:val="0"/>
          <w:marBottom w:val="0"/>
          <w:divBdr>
            <w:top w:val="none" w:sz="0" w:space="0" w:color="auto"/>
            <w:left w:val="none" w:sz="0" w:space="0" w:color="auto"/>
            <w:bottom w:val="none" w:sz="0" w:space="0" w:color="auto"/>
            <w:right w:val="none" w:sz="0" w:space="0" w:color="auto"/>
          </w:divBdr>
          <w:divsChild>
            <w:div w:id="1106922529">
              <w:marLeft w:val="0"/>
              <w:marRight w:val="0"/>
              <w:marTop w:val="0"/>
              <w:marBottom w:val="0"/>
              <w:divBdr>
                <w:top w:val="none" w:sz="0" w:space="0" w:color="auto"/>
                <w:left w:val="none" w:sz="0" w:space="0" w:color="auto"/>
                <w:bottom w:val="none" w:sz="0" w:space="0" w:color="auto"/>
                <w:right w:val="none" w:sz="0" w:space="0" w:color="auto"/>
              </w:divBdr>
              <w:divsChild>
                <w:div w:id="1450051169">
                  <w:marLeft w:val="0"/>
                  <w:marRight w:val="0"/>
                  <w:marTop w:val="0"/>
                  <w:marBottom w:val="0"/>
                  <w:divBdr>
                    <w:top w:val="none" w:sz="0" w:space="0" w:color="auto"/>
                    <w:left w:val="none" w:sz="0" w:space="0" w:color="auto"/>
                    <w:bottom w:val="none" w:sz="0" w:space="0" w:color="auto"/>
                    <w:right w:val="none" w:sz="0" w:space="0" w:color="auto"/>
                  </w:divBdr>
                  <w:divsChild>
                    <w:div w:id="66925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428">
      <w:bodyDiv w:val="1"/>
      <w:marLeft w:val="0"/>
      <w:marRight w:val="0"/>
      <w:marTop w:val="0"/>
      <w:marBottom w:val="0"/>
      <w:divBdr>
        <w:top w:val="none" w:sz="0" w:space="0" w:color="auto"/>
        <w:left w:val="none" w:sz="0" w:space="0" w:color="auto"/>
        <w:bottom w:val="none" w:sz="0" w:space="0" w:color="auto"/>
        <w:right w:val="none" w:sz="0" w:space="0" w:color="auto"/>
      </w:divBdr>
    </w:div>
    <w:div w:id="1198203410">
      <w:bodyDiv w:val="1"/>
      <w:marLeft w:val="0"/>
      <w:marRight w:val="0"/>
      <w:marTop w:val="0"/>
      <w:marBottom w:val="0"/>
      <w:divBdr>
        <w:top w:val="none" w:sz="0" w:space="0" w:color="auto"/>
        <w:left w:val="none" w:sz="0" w:space="0" w:color="auto"/>
        <w:bottom w:val="none" w:sz="0" w:space="0" w:color="auto"/>
        <w:right w:val="none" w:sz="0" w:space="0" w:color="auto"/>
      </w:divBdr>
    </w:div>
    <w:div w:id="1201552709">
      <w:bodyDiv w:val="1"/>
      <w:marLeft w:val="0"/>
      <w:marRight w:val="0"/>
      <w:marTop w:val="0"/>
      <w:marBottom w:val="0"/>
      <w:divBdr>
        <w:top w:val="none" w:sz="0" w:space="0" w:color="auto"/>
        <w:left w:val="none" w:sz="0" w:space="0" w:color="auto"/>
        <w:bottom w:val="none" w:sz="0" w:space="0" w:color="auto"/>
        <w:right w:val="none" w:sz="0" w:space="0" w:color="auto"/>
      </w:divBdr>
    </w:div>
    <w:div w:id="1213227936">
      <w:bodyDiv w:val="1"/>
      <w:marLeft w:val="0"/>
      <w:marRight w:val="0"/>
      <w:marTop w:val="0"/>
      <w:marBottom w:val="0"/>
      <w:divBdr>
        <w:top w:val="none" w:sz="0" w:space="0" w:color="auto"/>
        <w:left w:val="none" w:sz="0" w:space="0" w:color="auto"/>
        <w:bottom w:val="none" w:sz="0" w:space="0" w:color="auto"/>
        <w:right w:val="none" w:sz="0" w:space="0" w:color="auto"/>
      </w:divBdr>
    </w:div>
    <w:div w:id="1218862287">
      <w:bodyDiv w:val="1"/>
      <w:marLeft w:val="0"/>
      <w:marRight w:val="0"/>
      <w:marTop w:val="0"/>
      <w:marBottom w:val="0"/>
      <w:divBdr>
        <w:top w:val="none" w:sz="0" w:space="0" w:color="auto"/>
        <w:left w:val="none" w:sz="0" w:space="0" w:color="auto"/>
        <w:bottom w:val="none" w:sz="0" w:space="0" w:color="auto"/>
        <w:right w:val="none" w:sz="0" w:space="0" w:color="auto"/>
      </w:divBdr>
    </w:div>
    <w:div w:id="1243218077">
      <w:bodyDiv w:val="1"/>
      <w:marLeft w:val="0"/>
      <w:marRight w:val="0"/>
      <w:marTop w:val="0"/>
      <w:marBottom w:val="0"/>
      <w:divBdr>
        <w:top w:val="none" w:sz="0" w:space="0" w:color="auto"/>
        <w:left w:val="none" w:sz="0" w:space="0" w:color="auto"/>
        <w:bottom w:val="none" w:sz="0" w:space="0" w:color="auto"/>
        <w:right w:val="none" w:sz="0" w:space="0" w:color="auto"/>
      </w:divBdr>
    </w:div>
    <w:div w:id="1341590225">
      <w:bodyDiv w:val="1"/>
      <w:marLeft w:val="0"/>
      <w:marRight w:val="0"/>
      <w:marTop w:val="0"/>
      <w:marBottom w:val="0"/>
      <w:divBdr>
        <w:top w:val="none" w:sz="0" w:space="0" w:color="auto"/>
        <w:left w:val="none" w:sz="0" w:space="0" w:color="auto"/>
        <w:bottom w:val="none" w:sz="0" w:space="0" w:color="auto"/>
        <w:right w:val="none" w:sz="0" w:space="0" w:color="auto"/>
      </w:divBdr>
      <w:divsChild>
        <w:div w:id="1455445835">
          <w:marLeft w:val="0"/>
          <w:marRight w:val="0"/>
          <w:marTop w:val="0"/>
          <w:marBottom w:val="0"/>
          <w:divBdr>
            <w:top w:val="none" w:sz="0" w:space="0" w:color="auto"/>
            <w:left w:val="none" w:sz="0" w:space="0" w:color="auto"/>
            <w:bottom w:val="none" w:sz="0" w:space="0" w:color="auto"/>
            <w:right w:val="none" w:sz="0" w:space="0" w:color="auto"/>
          </w:divBdr>
        </w:div>
        <w:div w:id="2066635624">
          <w:marLeft w:val="0"/>
          <w:marRight w:val="0"/>
          <w:marTop w:val="0"/>
          <w:marBottom w:val="0"/>
          <w:divBdr>
            <w:top w:val="none" w:sz="0" w:space="0" w:color="auto"/>
            <w:left w:val="none" w:sz="0" w:space="0" w:color="auto"/>
            <w:bottom w:val="none" w:sz="0" w:space="0" w:color="auto"/>
            <w:right w:val="none" w:sz="0" w:space="0" w:color="auto"/>
          </w:divBdr>
        </w:div>
      </w:divsChild>
    </w:div>
    <w:div w:id="1351908733">
      <w:bodyDiv w:val="1"/>
      <w:marLeft w:val="0"/>
      <w:marRight w:val="0"/>
      <w:marTop w:val="0"/>
      <w:marBottom w:val="0"/>
      <w:divBdr>
        <w:top w:val="none" w:sz="0" w:space="0" w:color="auto"/>
        <w:left w:val="none" w:sz="0" w:space="0" w:color="auto"/>
        <w:bottom w:val="none" w:sz="0" w:space="0" w:color="auto"/>
        <w:right w:val="none" w:sz="0" w:space="0" w:color="auto"/>
      </w:divBdr>
    </w:div>
    <w:div w:id="1382630422">
      <w:bodyDiv w:val="1"/>
      <w:marLeft w:val="0"/>
      <w:marRight w:val="0"/>
      <w:marTop w:val="0"/>
      <w:marBottom w:val="0"/>
      <w:divBdr>
        <w:top w:val="none" w:sz="0" w:space="0" w:color="auto"/>
        <w:left w:val="none" w:sz="0" w:space="0" w:color="auto"/>
        <w:bottom w:val="none" w:sz="0" w:space="0" w:color="auto"/>
        <w:right w:val="none" w:sz="0" w:space="0" w:color="auto"/>
      </w:divBdr>
      <w:divsChild>
        <w:div w:id="1882283237">
          <w:marLeft w:val="0"/>
          <w:marRight w:val="0"/>
          <w:marTop w:val="0"/>
          <w:marBottom w:val="0"/>
          <w:divBdr>
            <w:top w:val="none" w:sz="0" w:space="0" w:color="auto"/>
            <w:left w:val="none" w:sz="0" w:space="0" w:color="auto"/>
            <w:bottom w:val="none" w:sz="0" w:space="0" w:color="auto"/>
            <w:right w:val="none" w:sz="0" w:space="0" w:color="auto"/>
          </w:divBdr>
        </w:div>
        <w:div w:id="1564411830">
          <w:marLeft w:val="0"/>
          <w:marRight w:val="0"/>
          <w:marTop w:val="0"/>
          <w:marBottom w:val="0"/>
          <w:divBdr>
            <w:top w:val="none" w:sz="0" w:space="0" w:color="auto"/>
            <w:left w:val="none" w:sz="0" w:space="0" w:color="auto"/>
            <w:bottom w:val="none" w:sz="0" w:space="0" w:color="auto"/>
            <w:right w:val="none" w:sz="0" w:space="0" w:color="auto"/>
          </w:divBdr>
        </w:div>
      </w:divsChild>
    </w:div>
    <w:div w:id="1400129587">
      <w:bodyDiv w:val="1"/>
      <w:marLeft w:val="0"/>
      <w:marRight w:val="0"/>
      <w:marTop w:val="0"/>
      <w:marBottom w:val="0"/>
      <w:divBdr>
        <w:top w:val="none" w:sz="0" w:space="0" w:color="auto"/>
        <w:left w:val="none" w:sz="0" w:space="0" w:color="auto"/>
        <w:bottom w:val="none" w:sz="0" w:space="0" w:color="auto"/>
        <w:right w:val="none" w:sz="0" w:space="0" w:color="auto"/>
      </w:divBdr>
    </w:div>
    <w:div w:id="1409110399">
      <w:bodyDiv w:val="1"/>
      <w:marLeft w:val="0"/>
      <w:marRight w:val="0"/>
      <w:marTop w:val="0"/>
      <w:marBottom w:val="0"/>
      <w:divBdr>
        <w:top w:val="none" w:sz="0" w:space="0" w:color="auto"/>
        <w:left w:val="none" w:sz="0" w:space="0" w:color="auto"/>
        <w:bottom w:val="none" w:sz="0" w:space="0" w:color="auto"/>
        <w:right w:val="none" w:sz="0" w:space="0" w:color="auto"/>
      </w:divBdr>
    </w:div>
    <w:div w:id="1637762284">
      <w:bodyDiv w:val="1"/>
      <w:marLeft w:val="0"/>
      <w:marRight w:val="0"/>
      <w:marTop w:val="0"/>
      <w:marBottom w:val="0"/>
      <w:divBdr>
        <w:top w:val="none" w:sz="0" w:space="0" w:color="auto"/>
        <w:left w:val="none" w:sz="0" w:space="0" w:color="auto"/>
        <w:bottom w:val="none" w:sz="0" w:space="0" w:color="auto"/>
        <w:right w:val="none" w:sz="0" w:space="0" w:color="auto"/>
      </w:divBdr>
    </w:div>
    <w:div w:id="1638337758">
      <w:bodyDiv w:val="1"/>
      <w:marLeft w:val="0"/>
      <w:marRight w:val="0"/>
      <w:marTop w:val="0"/>
      <w:marBottom w:val="0"/>
      <w:divBdr>
        <w:top w:val="none" w:sz="0" w:space="0" w:color="auto"/>
        <w:left w:val="none" w:sz="0" w:space="0" w:color="auto"/>
        <w:bottom w:val="none" w:sz="0" w:space="0" w:color="auto"/>
        <w:right w:val="none" w:sz="0" w:space="0" w:color="auto"/>
      </w:divBdr>
    </w:div>
    <w:div w:id="1651324102">
      <w:bodyDiv w:val="1"/>
      <w:marLeft w:val="0"/>
      <w:marRight w:val="0"/>
      <w:marTop w:val="0"/>
      <w:marBottom w:val="0"/>
      <w:divBdr>
        <w:top w:val="none" w:sz="0" w:space="0" w:color="auto"/>
        <w:left w:val="none" w:sz="0" w:space="0" w:color="auto"/>
        <w:bottom w:val="none" w:sz="0" w:space="0" w:color="auto"/>
        <w:right w:val="none" w:sz="0" w:space="0" w:color="auto"/>
      </w:divBdr>
    </w:div>
    <w:div w:id="1726104922">
      <w:bodyDiv w:val="1"/>
      <w:marLeft w:val="0"/>
      <w:marRight w:val="0"/>
      <w:marTop w:val="0"/>
      <w:marBottom w:val="0"/>
      <w:divBdr>
        <w:top w:val="none" w:sz="0" w:space="0" w:color="auto"/>
        <w:left w:val="none" w:sz="0" w:space="0" w:color="auto"/>
        <w:bottom w:val="none" w:sz="0" w:space="0" w:color="auto"/>
        <w:right w:val="none" w:sz="0" w:space="0" w:color="auto"/>
      </w:divBdr>
    </w:div>
    <w:div w:id="1750495609">
      <w:bodyDiv w:val="1"/>
      <w:marLeft w:val="0"/>
      <w:marRight w:val="0"/>
      <w:marTop w:val="0"/>
      <w:marBottom w:val="0"/>
      <w:divBdr>
        <w:top w:val="none" w:sz="0" w:space="0" w:color="auto"/>
        <w:left w:val="none" w:sz="0" w:space="0" w:color="auto"/>
        <w:bottom w:val="none" w:sz="0" w:space="0" w:color="auto"/>
        <w:right w:val="none" w:sz="0" w:space="0" w:color="auto"/>
      </w:divBdr>
    </w:div>
    <w:div w:id="1795173227">
      <w:bodyDiv w:val="1"/>
      <w:marLeft w:val="0"/>
      <w:marRight w:val="0"/>
      <w:marTop w:val="0"/>
      <w:marBottom w:val="0"/>
      <w:divBdr>
        <w:top w:val="none" w:sz="0" w:space="0" w:color="auto"/>
        <w:left w:val="none" w:sz="0" w:space="0" w:color="auto"/>
        <w:bottom w:val="none" w:sz="0" w:space="0" w:color="auto"/>
        <w:right w:val="none" w:sz="0" w:space="0" w:color="auto"/>
      </w:divBdr>
    </w:div>
    <w:div w:id="1882590592">
      <w:bodyDiv w:val="1"/>
      <w:marLeft w:val="0"/>
      <w:marRight w:val="0"/>
      <w:marTop w:val="0"/>
      <w:marBottom w:val="0"/>
      <w:divBdr>
        <w:top w:val="none" w:sz="0" w:space="0" w:color="auto"/>
        <w:left w:val="none" w:sz="0" w:space="0" w:color="auto"/>
        <w:bottom w:val="none" w:sz="0" w:space="0" w:color="auto"/>
        <w:right w:val="none" w:sz="0" w:space="0" w:color="auto"/>
      </w:divBdr>
    </w:div>
    <w:div w:id="1900742895">
      <w:bodyDiv w:val="1"/>
      <w:marLeft w:val="0"/>
      <w:marRight w:val="0"/>
      <w:marTop w:val="0"/>
      <w:marBottom w:val="0"/>
      <w:divBdr>
        <w:top w:val="none" w:sz="0" w:space="0" w:color="auto"/>
        <w:left w:val="none" w:sz="0" w:space="0" w:color="auto"/>
        <w:bottom w:val="none" w:sz="0" w:space="0" w:color="auto"/>
        <w:right w:val="none" w:sz="0" w:space="0" w:color="auto"/>
      </w:divBdr>
      <w:divsChild>
        <w:div w:id="982465069">
          <w:marLeft w:val="0"/>
          <w:marRight w:val="0"/>
          <w:marTop w:val="0"/>
          <w:marBottom w:val="0"/>
          <w:divBdr>
            <w:top w:val="none" w:sz="0" w:space="0" w:color="auto"/>
            <w:left w:val="none" w:sz="0" w:space="0" w:color="auto"/>
            <w:bottom w:val="none" w:sz="0" w:space="0" w:color="auto"/>
            <w:right w:val="none" w:sz="0" w:space="0" w:color="auto"/>
          </w:divBdr>
          <w:divsChild>
            <w:div w:id="332033463">
              <w:marLeft w:val="0"/>
              <w:marRight w:val="0"/>
              <w:marTop w:val="0"/>
              <w:marBottom w:val="0"/>
              <w:divBdr>
                <w:top w:val="none" w:sz="0" w:space="0" w:color="auto"/>
                <w:left w:val="none" w:sz="0" w:space="0" w:color="auto"/>
                <w:bottom w:val="none" w:sz="0" w:space="0" w:color="auto"/>
                <w:right w:val="none" w:sz="0" w:space="0" w:color="auto"/>
              </w:divBdr>
              <w:divsChild>
                <w:div w:id="1196694607">
                  <w:marLeft w:val="0"/>
                  <w:marRight w:val="0"/>
                  <w:marTop w:val="0"/>
                  <w:marBottom w:val="0"/>
                  <w:divBdr>
                    <w:top w:val="none" w:sz="0" w:space="0" w:color="auto"/>
                    <w:left w:val="none" w:sz="0" w:space="0" w:color="auto"/>
                    <w:bottom w:val="none" w:sz="0" w:space="0" w:color="auto"/>
                    <w:right w:val="none" w:sz="0" w:space="0" w:color="auto"/>
                  </w:divBdr>
                  <w:divsChild>
                    <w:div w:id="10859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443">
      <w:bodyDiv w:val="1"/>
      <w:marLeft w:val="0"/>
      <w:marRight w:val="0"/>
      <w:marTop w:val="0"/>
      <w:marBottom w:val="0"/>
      <w:divBdr>
        <w:top w:val="none" w:sz="0" w:space="0" w:color="auto"/>
        <w:left w:val="none" w:sz="0" w:space="0" w:color="auto"/>
        <w:bottom w:val="none" w:sz="0" w:space="0" w:color="auto"/>
        <w:right w:val="none" w:sz="0" w:space="0" w:color="auto"/>
      </w:divBdr>
    </w:div>
    <w:div w:id="211913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vmr.ru/about/avtoram/rukovodstvo-dlya-avtorov/" TargetMode="External"/><Relationship Id="rId13" Type="http://schemas.openxmlformats.org/officeDocument/2006/relationships/hyperlink" Target="http://www.equator-network.org" TargetMode="External"/><Relationship Id="rId18" Type="http://schemas.openxmlformats.org/officeDocument/2006/relationships/hyperlink" Target="https://clinicaltrials.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vmr.ru/redaktsionnaya-politika/" TargetMode="External"/><Relationship Id="rId7" Type="http://schemas.openxmlformats.org/officeDocument/2006/relationships/endnotes" Target="endnotes.xml"/><Relationship Id="rId12" Type="http://schemas.openxmlformats.org/officeDocument/2006/relationships/hyperlink" Target="http://www.vvmr.ru/about/avtoram/rukovodstvo-dlya-avtorov/" TargetMode="External"/><Relationship Id="rId17" Type="http://schemas.openxmlformats.org/officeDocument/2006/relationships/hyperlink" Target="https://credit.niso.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vanov.ii@sechenov.ru" TargetMode="External"/><Relationship Id="rId20" Type="http://schemas.openxmlformats.org/officeDocument/2006/relationships/hyperlink" Target="http://www.vvmr.ru/redaktsionnaya-polit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mr.ru/about/avtoram/rukovodstvo-dlya-avtorov/" TargetMode="External"/><Relationship Id="rId24" Type="http://schemas.openxmlformats.org/officeDocument/2006/relationships/hyperlink" Target="http://www.vvmr.ru/about/avtoram/avtorskiy-dogovor/" TargetMode="External"/><Relationship Id="rId5" Type="http://schemas.openxmlformats.org/officeDocument/2006/relationships/webSettings" Target="webSettings.xml"/><Relationship Id="rId15" Type="http://schemas.openxmlformats.org/officeDocument/2006/relationships/hyperlink" Target="https://scienceproblems.ru/scientific-articles/o-nauchnyh-zhurnalah/trebovanie-k-statyam/pochemu-nado-perevodit3.html" TargetMode="External"/><Relationship Id="rId23" Type="http://schemas.openxmlformats.org/officeDocument/2006/relationships/hyperlink" Target="http://www.vvmr.ru/about/avtoram/rukovodstvo-dlya-avtorov/" TargetMode="External"/><Relationship Id="rId10" Type="http://schemas.openxmlformats.org/officeDocument/2006/relationships/hyperlink" Target="http://www.vvmr.ru/" TargetMode="External"/><Relationship Id="rId19" Type="http://schemas.openxmlformats.org/officeDocument/2006/relationships/hyperlink" Target="http://www.vvmr.ru/article-post/?ed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cs.intelgr.com/download/dph.html" TargetMode="External"/><Relationship Id="rId22" Type="http://schemas.openxmlformats.org/officeDocument/2006/relationships/hyperlink" Target="http://www.vvmr.ru/about/avtoram/rukovodstvo-dlya-avtorov/"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EDE8-C1A9-4039-BF6C-3E400A97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2250</Words>
  <Characters>12826</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Березкина Елена Сергеевна</cp:lastModifiedBy>
  <cp:revision>49</cp:revision>
  <cp:lastPrinted>2023-06-07T06:52:00Z</cp:lastPrinted>
  <dcterms:created xsi:type="dcterms:W3CDTF">2023-06-14T12:28:00Z</dcterms:created>
  <dcterms:modified xsi:type="dcterms:W3CDTF">2024-04-25T07:46:00Z</dcterms:modified>
</cp:coreProperties>
</file>